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0DE74" w14:textId="1EE46643" w:rsidR="00633B7B" w:rsidRDefault="001E41F3" w:rsidP="00633B7B">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633B7B">
        <w:rPr>
          <w:b/>
          <w:noProof/>
          <w:sz w:val="24"/>
        </w:rPr>
        <w:t>#</w:t>
      </w:r>
      <w:r w:rsidR="004B1051" w:rsidRPr="00663C2A">
        <w:rPr>
          <w:b/>
          <w:noProof/>
          <w:sz w:val="24"/>
        </w:rPr>
        <w:t>1</w:t>
      </w:r>
      <w:r w:rsidR="004B1051">
        <w:rPr>
          <w:b/>
          <w:noProof/>
          <w:sz w:val="24"/>
        </w:rPr>
        <w:t>70</w:t>
      </w:r>
      <w:r w:rsidR="00633B7B">
        <w:rPr>
          <w:b/>
          <w:i/>
          <w:noProof/>
          <w:sz w:val="28"/>
        </w:rPr>
        <w:tab/>
        <w:t>S2-</w:t>
      </w:r>
      <w:r w:rsidR="005F6706" w:rsidRPr="009C1D8B">
        <w:rPr>
          <w:b/>
          <w:i/>
          <w:noProof/>
          <w:sz w:val="28"/>
        </w:rPr>
        <w:t>250</w:t>
      </w:r>
      <w:r w:rsidR="005F6706">
        <w:rPr>
          <w:b/>
          <w:i/>
          <w:noProof/>
          <w:sz w:val="28"/>
        </w:rPr>
        <w:t>810</w:t>
      </w:r>
      <w:r w:rsidR="00F104C4">
        <w:rPr>
          <w:b/>
          <w:i/>
          <w:noProof/>
          <w:sz w:val="28"/>
        </w:rPr>
        <w:t>7</w:t>
      </w:r>
    </w:p>
    <w:p w14:paraId="7CB45193" w14:textId="3B3E17C8" w:rsidR="001E41F3" w:rsidRDefault="001D34C4" w:rsidP="00633B7B">
      <w:pPr>
        <w:pStyle w:val="CRCoverPage"/>
        <w:tabs>
          <w:tab w:val="right" w:pos="9639"/>
        </w:tabs>
        <w:spacing w:after="0"/>
        <w:rPr>
          <w:b/>
          <w:noProof/>
          <w:sz w:val="24"/>
        </w:rPr>
      </w:pPr>
      <w:r w:rsidRPr="001D34C4">
        <w:rPr>
          <w:b/>
          <w:noProof/>
          <w:sz w:val="24"/>
        </w:rPr>
        <w:t xml:space="preserve">Goteborg, Sweden, </w:t>
      </w:r>
      <w:r w:rsidR="004B1051">
        <w:rPr>
          <w:b/>
          <w:noProof/>
          <w:sz w:val="24"/>
        </w:rPr>
        <w:t>August</w:t>
      </w:r>
      <w:r w:rsidR="004B1051" w:rsidRPr="001D34C4">
        <w:rPr>
          <w:b/>
          <w:noProof/>
          <w:sz w:val="24"/>
        </w:rPr>
        <w:t xml:space="preserve"> </w:t>
      </w:r>
      <w:r w:rsidR="004B1051">
        <w:rPr>
          <w:b/>
          <w:noProof/>
          <w:sz w:val="24"/>
        </w:rPr>
        <w:t>25</w:t>
      </w:r>
      <w:r w:rsidRPr="001D34C4">
        <w:rPr>
          <w:b/>
          <w:noProof/>
          <w:sz w:val="24"/>
        </w:rPr>
        <w:t xml:space="preserve"> – </w:t>
      </w:r>
      <w:r w:rsidR="004B1051">
        <w:rPr>
          <w:b/>
          <w:noProof/>
          <w:sz w:val="24"/>
        </w:rPr>
        <w:t>29</w:t>
      </w:r>
      <w:r w:rsidRPr="001D34C4">
        <w:rPr>
          <w:b/>
          <w:noProof/>
          <w:sz w:val="24"/>
        </w:rPr>
        <w:t>, 2025</w:t>
      </w:r>
      <w:r w:rsidR="00CD61B0">
        <w:rPr>
          <w:b/>
          <w:noProof/>
          <w:sz w:val="24"/>
        </w:rPr>
        <w:tab/>
      </w:r>
      <w:r w:rsidR="00CD61B0" w:rsidRPr="00CD61B0">
        <w:rPr>
          <w:rFonts w:cs="Arial"/>
          <w:b/>
          <w:bCs/>
          <w:color w:val="0000FF"/>
        </w:rPr>
        <w:t>(</w:t>
      </w:r>
      <w:r w:rsidR="00CD61B0">
        <w:rPr>
          <w:rFonts w:cs="Arial"/>
          <w:b/>
          <w:bCs/>
          <w:color w:val="0000FF"/>
        </w:rPr>
        <w:t>revision of S2-</w:t>
      </w:r>
      <w:r w:rsidR="004B1051">
        <w:rPr>
          <w:rFonts w:cs="Arial"/>
          <w:b/>
          <w:bCs/>
          <w:color w:val="0000FF"/>
        </w:rPr>
        <w:t>250</w:t>
      </w:r>
      <w:r w:rsidR="00F104C4">
        <w:rPr>
          <w:rFonts w:cs="Arial"/>
          <w:b/>
          <w:bCs/>
          <w:color w:val="0000FF"/>
        </w:rPr>
        <w:t>8103,</w:t>
      </w:r>
      <w:r w:rsidR="005F6706">
        <w:rPr>
          <w:rFonts w:cs="Arial"/>
          <w:b/>
          <w:bCs/>
          <w:color w:val="0000FF"/>
        </w:rPr>
        <w:t>8019,6993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62DBE7" w:rsidR="001E41F3" w:rsidRPr="00D61F1D" w:rsidRDefault="00AE7E78" w:rsidP="00E13F3D">
            <w:pPr>
              <w:pStyle w:val="CRCoverPage"/>
              <w:spacing w:after="0"/>
              <w:jc w:val="right"/>
              <w:rPr>
                <w:b/>
                <w:noProof/>
                <w:sz w:val="28"/>
              </w:rPr>
            </w:pPr>
            <w:r w:rsidRPr="00D61F1D">
              <w:rPr>
                <w:b/>
                <w:noProof/>
                <w:sz w:val="28"/>
              </w:rPr>
              <w:t>23.</w:t>
            </w:r>
            <w:r w:rsidR="00D61F1D" w:rsidRPr="00D61F1D">
              <w:rPr>
                <w:b/>
                <w:noProof/>
                <w:sz w:val="28"/>
              </w:rPr>
              <w:t>50</w:t>
            </w:r>
            <w:r w:rsidR="00633B7B">
              <w:rPr>
                <w:b/>
                <w:noProof/>
                <w:sz w:val="28"/>
              </w:rPr>
              <w:t>1</w:t>
            </w:r>
          </w:p>
        </w:tc>
        <w:tc>
          <w:tcPr>
            <w:tcW w:w="709" w:type="dxa"/>
          </w:tcPr>
          <w:p w14:paraId="77009707" w14:textId="77777777" w:rsidR="001E41F3" w:rsidRPr="00D61F1D" w:rsidRDefault="001E41F3">
            <w:pPr>
              <w:pStyle w:val="CRCoverPage"/>
              <w:spacing w:after="0"/>
              <w:jc w:val="center"/>
              <w:rPr>
                <w:noProof/>
              </w:rPr>
            </w:pPr>
            <w:r w:rsidRPr="00D61F1D">
              <w:rPr>
                <w:b/>
                <w:noProof/>
                <w:sz w:val="28"/>
              </w:rPr>
              <w:t>CR</w:t>
            </w:r>
          </w:p>
        </w:tc>
        <w:tc>
          <w:tcPr>
            <w:tcW w:w="1276" w:type="dxa"/>
            <w:shd w:val="pct30" w:color="FFFF00" w:fill="auto"/>
          </w:tcPr>
          <w:p w14:paraId="6CAED29D" w14:textId="13538D27" w:rsidR="001E41F3" w:rsidRPr="00D61F1D" w:rsidRDefault="00DF41AD" w:rsidP="009C1D8B">
            <w:pPr>
              <w:pStyle w:val="CRCoverPage"/>
              <w:spacing w:after="0"/>
              <w:jc w:val="center"/>
              <w:rPr>
                <w:noProof/>
              </w:rPr>
            </w:pPr>
            <w:r>
              <w:rPr>
                <w:b/>
                <w:noProof/>
                <w:sz w:val="28"/>
              </w:rPr>
              <w:t>6393</w:t>
            </w:r>
          </w:p>
        </w:tc>
        <w:tc>
          <w:tcPr>
            <w:tcW w:w="709" w:type="dxa"/>
          </w:tcPr>
          <w:p w14:paraId="09D2C09B" w14:textId="77777777" w:rsidR="001E41F3" w:rsidRPr="00D61F1D" w:rsidRDefault="001E41F3" w:rsidP="0051580D">
            <w:pPr>
              <w:pStyle w:val="CRCoverPage"/>
              <w:tabs>
                <w:tab w:val="right" w:pos="625"/>
              </w:tabs>
              <w:spacing w:after="0"/>
              <w:jc w:val="center"/>
              <w:rPr>
                <w:noProof/>
              </w:rPr>
            </w:pPr>
            <w:r w:rsidRPr="00D61F1D">
              <w:rPr>
                <w:b/>
                <w:bCs/>
                <w:noProof/>
                <w:sz w:val="28"/>
              </w:rPr>
              <w:t>rev</w:t>
            </w:r>
          </w:p>
        </w:tc>
        <w:tc>
          <w:tcPr>
            <w:tcW w:w="992" w:type="dxa"/>
            <w:shd w:val="pct30" w:color="FFFF00" w:fill="auto"/>
          </w:tcPr>
          <w:p w14:paraId="7533BF9D" w14:textId="3B33E79D" w:rsidR="001E41F3" w:rsidRPr="00D61F1D" w:rsidRDefault="00F104C4" w:rsidP="00E13F3D">
            <w:pPr>
              <w:pStyle w:val="CRCoverPage"/>
              <w:spacing w:after="0"/>
              <w:jc w:val="center"/>
              <w:rPr>
                <w:b/>
                <w:noProof/>
              </w:rPr>
            </w:pPr>
            <w:r>
              <w:rPr>
                <w:b/>
                <w:noProof/>
                <w:sz w:val="28"/>
              </w:rPr>
              <w:t>3</w:t>
            </w:r>
          </w:p>
        </w:tc>
        <w:tc>
          <w:tcPr>
            <w:tcW w:w="2410" w:type="dxa"/>
          </w:tcPr>
          <w:p w14:paraId="5D4AEAE9" w14:textId="77777777" w:rsidR="001E41F3" w:rsidRPr="00D61F1D" w:rsidRDefault="001E41F3" w:rsidP="0051580D">
            <w:pPr>
              <w:pStyle w:val="CRCoverPage"/>
              <w:tabs>
                <w:tab w:val="right" w:pos="1825"/>
              </w:tabs>
              <w:spacing w:after="0"/>
              <w:jc w:val="center"/>
              <w:rPr>
                <w:noProof/>
              </w:rPr>
            </w:pPr>
            <w:r w:rsidRPr="00D61F1D">
              <w:rPr>
                <w:b/>
                <w:noProof/>
                <w:sz w:val="28"/>
                <w:szCs w:val="28"/>
              </w:rPr>
              <w:t>Current version:</w:t>
            </w:r>
          </w:p>
        </w:tc>
        <w:tc>
          <w:tcPr>
            <w:tcW w:w="1701" w:type="dxa"/>
            <w:shd w:val="pct30" w:color="FFFF00" w:fill="auto"/>
          </w:tcPr>
          <w:p w14:paraId="1E22D6AC" w14:textId="0DA28C73" w:rsidR="001E41F3" w:rsidRPr="00D61F1D" w:rsidRDefault="00AE7E78">
            <w:pPr>
              <w:pStyle w:val="CRCoverPage"/>
              <w:spacing w:after="0"/>
              <w:jc w:val="center"/>
              <w:rPr>
                <w:noProof/>
                <w:sz w:val="28"/>
              </w:rPr>
            </w:pPr>
            <w:r w:rsidRPr="00623733">
              <w:rPr>
                <w:b/>
                <w:noProof/>
                <w:sz w:val="28"/>
              </w:rPr>
              <w:t>1</w:t>
            </w:r>
            <w:r w:rsidR="00633B7B">
              <w:rPr>
                <w:b/>
                <w:noProof/>
                <w:sz w:val="28"/>
              </w:rPr>
              <w:t>9</w:t>
            </w:r>
            <w:r w:rsidRPr="00623733">
              <w:rPr>
                <w:b/>
                <w:noProof/>
                <w:sz w:val="28"/>
              </w:rPr>
              <w:t>.</w:t>
            </w:r>
            <w:r w:rsidR="00743919">
              <w:rPr>
                <w:b/>
                <w:noProof/>
                <w:sz w:val="28"/>
              </w:rPr>
              <w:t>4</w:t>
            </w:r>
            <w:r w:rsidRPr="00623733">
              <w:rPr>
                <w:b/>
                <w:noProof/>
                <w:sz w:val="28"/>
              </w:rPr>
              <w:t>.</w:t>
            </w:r>
            <w:r w:rsidR="009452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5CD95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BED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B54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61F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558F6" w:rsidR="001E41F3" w:rsidRDefault="004B1051">
            <w:pPr>
              <w:pStyle w:val="CRCoverPage"/>
              <w:spacing w:after="0"/>
              <w:ind w:left="100"/>
              <w:rPr>
                <w:noProof/>
              </w:rPr>
            </w:pPr>
            <w:r>
              <w:t xml:space="preserve">Interaction between AF triggered slice replacement and </w:t>
            </w:r>
            <w:r w:rsidR="005D636C">
              <w:t>Partially Allowed</w:t>
            </w:r>
            <w:r>
              <w:t xml:space="preserve">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2C37ED"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035D68">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F0B7F0" w:rsidR="001E41F3" w:rsidRPr="00943E87" w:rsidRDefault="004B1051">
            <w:pPr>
              <w:pStyle w:val="CRCoverPage"/>
              <w:spacing w:after="0"/>
              <w:ind w:left="100"/>
              <w:rPr>
                <w:noProof/>
              </w:rPr>
            </w:pPr>
            <w:r w:rsidRPr="004B1051">
              <w:rPr>
                <w:noProof/>
              </w:rPr>
              <w:t>TEI19_SliceSel</w:t>
            </w:r>
          </w:p>
        </w:tc>
        <w:tc>
          <w:tcPr>
            <w:tcW w:w="567" w:type="dxa"/>
            <w:tcBorders>
              <w:left w:val="nil"/>
            </w:tcBorders>
          </w:tcPr>
          <w:p w14:paraId="61A86BCF" w14:textId="77777777" w:rsidR="001E41F3" w:rsidRPr="00943E87" w:rsidRDefault="001E41F3">
            <w:pPr>
              <w:pStyle w:val="CRCoverPage"/>
              <w:spacing w:after="0"/>
              <w:ind w:right="100"/>
              <w:rPr>
                <w:noProof/>
              </w:rPr>
            </w:pPr>
          </w:p>
        </w:tc>
        <w:tc>
          <w:tcPr>
            <w:tcW w:w="1417" w:type="dxa"/>
            <w:gridSpan w:val="3"/>
            <w:tcBorders>
              <w:left w:val="nil"/>
            </w:tcBorders>
          </w:tcPr>
          <w:p w14:paraId="153CBFB1" w14:textId="77777777" w:rsidR="001E41F3" w:rsidRPr="00943E87" w:rsidRDefault="001E41F3">
            <w:pPr>
              <w:pStyle w:val="CRCoverPage"/>
              <w:spacing w:after="0"/>
              <w:jc w:val="right"/>
              <w:rPr>
                <w:noProof/>
              </w:rPr>
            </w:pPr>
            <w:r w:rsidRPr="00943E87">
              <w:rPr>
                <w:b/>
                <w:i/>
                <w:noProof/>
              </w:rPr>
              <w:t>Date:</w:t>
            </w:r>
          </w:p>
        </w:tc>
        <w:tc>
          <w:tcPr>
            <w:tcW w:w="2127" w:type="dxa"/>
            <w:tcBorders>
              <w:right w:val="single" w:sz="4" w:space="0" w:color="auto"/>
            </w:tcBorders>
            <w:shd w:val="pct30" w:color="FFFF00" w:fill="auto"/>
          </w:tcPr>
          <w:p w14:paraId="56929475" w14:textId="018B999D" w:rsidR="001E41F3" w:rsidRPr="00943E87" w:rsidRDefault="00EF6A2F">
            <w:pPr>
              <w:pStyle w:val="CRCoverPage"/>
              <w:spacing w:after="0"/>
              <w:ind w:left="100"/>
              <w:rPr>
                <w:noProof/>
                <w:lang w:eastAsia="zh-CN"/>
              </w:rPr>
            </w:pPr>
            <w:r w:rsidRPr="00943E87">
              <w:rPr>
                <w:noProof/>
              </w:rPr>
              <w:t>202</w:t>
            </w:r>
            <w:r w:rsidR="00633B7B">
              <w:rPr>
                <w:noProof/>
              </w:rPr>
              <w:t>5</w:t>
            </w:r>
            <w:r w:rsidRPr="00943E87">
              <w:rPr>
                <w:noProof/>
              </w:rPr>
              <w:t>-</w:t>
            </w:r>
            <w:r w:rsidR="00902D29" w:rsidRPr="00943E87">
              <w:rPr>
                <w:noProof/>
              </w:rPr>
              <w:t>0</w:t>
            </w:r>
            <w:r w:rsidR="004B1051">
              <w:rPr>
                <w:noProof/>
              </w:rPr>
              <w:t>8</w:t>
            </w:r>
            <w:r w:rsidRPr="00943E87">
              <w:rPr>
                <w:noProof/>
              </w:rPr>
              <w:t>-</w:t>
            </w:r>
            <w:r w:rsidR="004B1051">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43E87" w:rsidRDefault="001E41F3">
            <w:pPr>
              <w:pStyle w:val="CRCoverPage"/>
              <w:spacing w:after="0"/>
              <w:rPr>
                <w:noProof/>
                <w:sz w:val="8"/>
                <w:szCs w:val="8"/>
              </w:rPr>
            </w:pPr>
          </w:p>
        </w:tc>
        <w:tc>
          <w:tcPr>
            <w:tcW w:w="2267" w:type="dxa"/>
            <w:gridSpan w:val="2"/>
          </w:tcPr>
          <w:p w14:paraId="0FBCFC35" w14:textId="77777777" w:rsidR="001E41F3" w:rsidRPr="00943E87" w:rsidRDefault="001E41F3">
            <w:pPr>
              <w:pStyle w:val="CRCoverPage"/>
              <w:spacing w:after="0"/>
              <w:rPr>
                <w:noProof/>
                <w:sz w:val="8"/>
                <w:szCs w:val="8"/>
              </w:rPr>
            </w:pPr>
          </w:p>
        </w:tc>
        <w:tc>
          <w:tcPr>
            <w:tcW w:w="1417" w:type="dxa"/>
            <w:gridSpan w:val="3"/>
          </w:tcPr>
          <w:p w14:paraId="60243A9E" w14:textId="77777777" w:rsidR="001E41F3" w:rsidRPr="00943E8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3E8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364CC4" w:rsidR="001E41F3" w:rsidRPr="00943E87" w:rsidRDefault="00943E87" w:rsidP="00D24991">
            <w:pPr>
              <w:pStyle w:val="CRCoverPage"/>
              <w:spacing w:after="0"/>
              <w:ind w:left="100" w:right="-609"/>
              <w:rPr>
                <w:b/>
                <w:noProof/>
              </w:rPr>
            </w:pPr>
            <w:r w:rsidRPr="00943E87">
              <w:rPr>
                <w:b/>
                <w:noProof/>
              </w:rPr>
              <w:t>F</w:t>
            </w:r>
          </w:p>
        </w:tc>
        <w:tc>
          <w:tcPr>
            <w:tcW w:w="3402" w:type="dxa"/>
            <w:gridSpan w:val="5"/>
            <w:tcBorders>
              <w:left w:val="nil"/>
            </w:tcBorders>
          </w:tcPr>
          <w:p w14:paraId="617AE5C6" w14:textId="77777777" w:rsidR="001E41F3" w:rsidRPr="00943E87" w:rsidRDefault="001E41F3">
            <w:pPr>
              <w:pStyle w:val="CRCoverPage"/>
              <w:spacing w:after="0"/>
              <w:rPr>
                <w:noProof/>
              </w:rPr>
            </w:pPr>
          </w:p>
        </w:tc>
        <w:tc>
          <w:tcPr>
            <w:tcW w:w="1417" w:type="dxa"/>
            <w:gridSpan w:val="3"/>
            <w:tcBorders>
              <w:left w:val="nil"/>
            </w:tcBorders>
          </w:tcPr>
          <w:p w14:paraId="42CDCEE5" w14:textId="77777777" w:rsidR="001E41F3" w:rsidRPr="00943E87" w:rsidRDefault="001E41F3">
            <w:pPr>
              <w:pStyle w:val="CRCoverPage"/>
              <w:spacing w:after="0"/>
              <w:jc w:val="right"/>
              <w:rPr>
                <w:b/>
                <w:i/>
                <w:noProof/>
              </w:rPr>
            </w:pPr>
            <w:r w:rsidRPr="00943E87">
              <w:rPr>
                <w:b/>
                <w:i/>
                <w:noProof/>
              </w:rPr>
              <w:t>Release:</w:t>
            </w:r>
          </w:p>
        </w:tc>
        <w:tc>
          <w:tcPr>
            <w:tcW w:w="2127" w:type="dxa"/>
            <w:tcBorders>
              <w:right w:val="single" w:sz="4" w:space="0" w:color="auto"/>
            </w:tcBorders>
            <w:shd w:val="pct30" w:color="FFFF00" w:fill="auto"/>
          </w:tcPr>
          <w:p w14:paraId="6C870B98" w14:textId="5DD2674B" w:rsidR="001E41F3" w:rsidRPr="00943E87" w:rsidRDefault="00AE7E78">
            <w:pPr>
              <w:pStyle w:val="CRCoverPage"/>
              <w:spacing w:after="0"/>
              <w:ind w:left="100"/>
              <w:rPr>
                <w:noProof/>
              </w:rPr>
            </w:pPr>
            <w:r w:rsidRPr="00943E87">
              <w:rPr>
                <w:noProof/>
              </w:rPr>
              <w:t>Rel-</w:t>
            </w:r>
            <w:r w:rsidR="007E7538" w:rsidRPr="00943E87">
              <w:rPr>
                <w:noProof/>
              </w:rPr>
              <w:t>1</w:t>
            </w:r>
            <w:r w:rsidR="007E753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3B7B" w14:paraId="1256F52C" w14:textId="77777777" w:rsidTr="00547111">
        <w:tc>
          <w:tcPr>
            <w:tcW w:w="2694" w:type="dxa"/>
            <w:gridSpan w:val="2"/>
            <w:tcBorders>
              <w:top w:val="single" w:sz="4" w:space="0" w:color="auto"/>
              <w:left w:val="single" w:sz="4" w:space="0" w:color="auto"/>
            </w:tcBorders>
          </w:tcPr>
          <w:p w14:paraId="52C87DB0" w14:textId="77777777" w:rsidR="00633B7B" w:rsidRDefault="00633B7B" w:rsidP="00633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8296C" w14:textId="77777777" w:rsidR="00022B9B" w:rsidRDefault="0070697E" w:rsidP="00006224">
            <w:pPr>
              <w:pStyle w:val="CRCoverPage"/>
              <w:numPr>
                <w:ilvl w:val="0"/>
                <w:numId w:val="13"/>
              </w:numPr>
              <w:spacing w:after="0"/>
              <w:ind w:left="338" w:hanging="284"/>
              <w:rPr>
                <w:noProof/>
                <w:lang w:val="en-US" w:eastAsia="zh-CN"/>
              </w:rPr>
            </w:pPr>
            <w:r w:rsidRPr="0058220D">
              <w:rPr>
                <w:noProof/>
                <w:lang w:val="en-US" w:eastAsia="zh-CN"/>
              </w:rPr>
              <w:t xml:space="preserve">In the C3-252520 it is asked by CT3 on whether the Replaced S-NSSAI can be </w:t>
            </w:r>
            <w:r w:rsidR="0058220D" w:rsidRPr="0058220D">
              <w:rPr>
                <w:noProof/>
                <w:lang w:val="en-US" w:eastAsia="zh-CN"/>
              </w:rPr>
              <w:t>in</w:t>
            </w:r>
            <w:r w:rsidRPr="0058220D">
              <w:rPr>
                <w:noProof/>
                <w:lang w:val="en-US" w:eastAsia="zh-CN"/>
              </w:rPr>
              <w:t xml:space="preserve"> Partially Allowed NSSAI. </w:t>
            </w:r>
            <w:r w:rsidR="0058220D" w:rsidRPr="0058220D">
              <w:rPr>
                <w:noProof/>
                <w:lang w:val="en-US" w:eastAsia="zh-CN"/>
              </w:rPr>
              <w:t>I</w:t>
            </w:r>
            <w:r w:rsidR="0088742E" w:rsidRPr="0058220D">
              <w:rPr>
                <w:noProof/>
                <w:lang w:val="en-US" w:eastAsia="zh-CN"/>
              </w:rPr>
              <w:t xml:space="preserve">f </w:t>
            </w:r>
            <w:r w:rsidR="00022B9B">
              <w:rPr>
                <w:noProof/>
                <w:lang w:val="en-US" w:eastAsia="zh-CN"/>
              </w:rPr>
              <w:t xml:space="preserve">at least one </w:t>
            </w:r>
            <w:r w:rsidRPr="0058220D">
              <w:rPr>
                <w:noProof/>
                <w:lang w:val="en-US" w:eastAsia="zh-CN"/>
              </w:rPr>
              <w:t>TA</w:t>
            </w:r>
            <w:r w:rsidR="00022B9B">
              <w:rPr>
                <w:noProof/>
                <w:lang w:val="en-US" w:eastAsia="zh-CN"/>
              </w:rPr>
              <w:t xml:space="preserve"> of RA</w:t>
            </w:r>
            <w:r w:rsidRPr="0058220D">
              <w:rPr>
                <w:noProof/>
                <w:lang w:val="en-US" w:eastAsia="zh-CN"/>
              </w:rPr>
              <w:t xml:space="preserve"> where UE </w:t>
            </w:r>
            <w:r w:rsidR="00022B9B">
              <w:rPr>
                <w:noProof/>
                <w:lang w:val="en-US" w:eastAsia="zh-CN"/>
              </w:rPr>
              <w:t xml:space="preserve">registered </w:t>
            </w:r>
            <w:r w:rsidR="0088742E" w:rsidRPr="0058220D">
              <w:rPr>
                <w:noProof/>
                <w:lang w:val="en-US" w:eastAsia="zh-CN"/>
              </w:rPr>
              <w:t xml:space="preserve">supports </w:t>
            </w:r>
            <w:r w:rsidRPr="0058220D">
              <w:rPr>
                <w:noProof/>
                <w:lang w:val="en-US" w:eastAsia="zh-CN"/>
              </w:rPr>
              <w:t>the Alternative S-NSSAI, the replacment is successful.</w:t>
            </w:r>
            <w:r w:rsidR="0088742E" w:rsidRPr="0058220D">
              <w:rPr>
                <w:noProof/>
                <w:lang w:val="en-US" w:eastAsia="zh-CN"/>
              </w:rPr>
              <w:t xml:space="preserve"> Hence the Replaced S-NSSAI can be within the Partially Allowed NSSAI.</w:t>
            </w:r>
          </w:p>
          <w:p w14:paraId="78F2DDB7" w14:textId="1582D669" w:rsidR="0070697E" w:rsidRPr="0058220D" w:rsidRDefault="0088742E" w:rsidP="00022B9B">
            <w:pPr>
              <w:pStyle w:val="CRCoverPage"/>
              <w:spacing w:after="0"/>
              <w:ind w:left="338"/>
              <w:rPr>
                <w:noProof/>
                <w:lang w:val="en-US" w:eastAsia="zh-CN"/>
              </w:rPr>
            </w:pPr>
            <w:r w:rsidRPr="0058220D">
              <w:rPr>
                <w:noProof/>
                <w:lang w:val="en-US" w:eastAsia="zh-CN"/>
              </w:rPr>
              <w:t xml:space="preserve">In this case the Alternative S-NSSAI can be </w:t>
            </w:r>
            <w:r w:rsidR="0038752D" w:rsidRPr="0058220D">
              <w:rPr>
                <w:noProof/>
                <w:lang w:val="en-US" w:eastAsia="zh-CN"/>
              </w:rPr>
              <w:t xml:space="preserve">in </w:t>
            </w:r>
            <w:r w:rsidRPr="0058220D">
              <w:rPr>
                <w:noProof/>
                <w:lang w:val="en-US" w:eastAsia="zh-CN"/>
              </w:rPr>
              <w:t xml:space="preserve">two </w:t>
            </w:r>
            <w:r w:rsidR="0070697E" w:rsidRPr="0058220D">
              <w:rPr>
                <w:noProof/>
                <w:lang w:val="en-US" w:eastAsia="zh-CN"/>
              </w:rPr>
              <w:t xml:space="preserve"> </w:t>
            </w:r>
            <w:r w:rsidR="0038752D" w:rsidRPr="0058220D">
              <w:rPr>
                <w:noProof/>
                <w:lang w:val="en-US" w:eastAsia="zh-CN"/>
              </w:rPr>
              <w:t xml:space="preserve">sub-case: </w:t>
            </w:r>
          </w:p>
          <w:p w14:paraId="25F683DC" w14:textId="77777777" w:rsidR="0038752D" w:rsidRDefault="0038752D" w:rsidP="0038752D">
            <w:pPr>
              <w:pStyle w:val="CRCoverPage"/>
              <w:numPr>
                <w:ilvl w:val="0"/>
                <w:numId w:val="12"/>
              </w:numPr>
              <w:spacing w:after="0"/>
              <w:rPr>
                <w:noProof/>
                <w:lang w:val="en-US" w:eastAsia="zh-CN"/>
              </w:rPr>
            </w:pPr>
            <w:r>
              <w:rPr>
                <w:noProof/>
                <w:lang w:val="en-US" w:eastAsia="zh-CN"/>
              </w:rPr>
              <w:t xml:space="preserve">Case 1: Alternative S-NSSAI is uniformly supported in the RA, then the Alternative S-NSSAI can be put in Allowed NSSAI. </w:t>
            </w:r>
          </w:p>
          <w:p w14:paraId="370C85BB" w14:textId="0E47CA3E" w:rsidR="0058220D" w:rsidRDefault="0038752D" w:rsidP="0038752D">
            <w:pPr>
              <w:pStyle w:val="CRCoverPage"/>
              <w:numPr>
                <w:ilvl w:val="0"/>
                <w:numId w:val="12"/>
              </w:numPr>
              <w:spacing w:after="0"/>
              <w:rPr>
                <w:noProof/>
                <w:lang w:val="en-US" w:eastAsia="zh-CN"/>
              </w:rPr>
            </w:pPr>
            <w:r>
              <w:rPr>
                <w:noProof/>
                <w:lang w:val="en-US" w:eastAsia="zh-CN"/>
              </w:rPr>
              <w:t xml:space="preserve">Case 2: Alternative S-NSSAI is not uniformly supported in RA, </w:t>
            </w:r>
            <w:r w:rsidR="00022B9B">
              <w:rPr>
                <w:noProof/>
                <w:lang w:val="en-US" w:eastAsia="zh-CN"/>
              </w:rPr>
              <w:t xml:space="preserve"> per UE different capability (</w:t>
            </w:r>
            <w:r w:rsidR="0058220D">
              <w:rPr>
                <w:noProof/>
                <w:lang w:val="en-US" w:eastAsia="zh-CN"/>
              </w:rPr>
              <w:t xml:space="preserve">the Replaced S-NSSAI </w:t>
            </w:r>
            <w:r w:rsidR="00022B9B">
              <w:rPr>
                <w:noProof/>
                <w:lang w:val="en-US" w:eastAsia="zh-CN"/>
              </w:rPr>
              <w:t>may be not registered),</w:t>
            </w:r>
            <w:r w:rsidR="0058220D">
              <w:rPr>
                <w:noProof/>
                <w:lang w:val="en-US" w:eastAsia="zh-CN"/>
              </w:rPr>
              <w:t xml:space="preserve"> </w:t>
            </w:r>
            <w:r>
              <w:rPr>
                <w:noProof/>
                <w:lang w:val="en-US" w:eastAsia="zh-CN"/>
              </w:rPr>
              <w:t>the Alternative S-NSSAI can be put in Partially Allowed NSSAI</w:t>
            </w:r>
            <w:r w:rsidR="00022B9B">
              <w:rPr>
                <w:noProof/>
                <w:lang w:val="en-US" w:eastAsia="zh-CN"/>
              </w:rPr>
              <w:t>(if UE supports) or reject the replacement</w:t>
            </w:r>
            <w:r>
              <w:rPr>
                <w:noProof/>
                <w:lang w:val="en-US" w:eastAsia="zh-CN"/>
              </w:rPr>
              <w:t>.</w:t>
            </w:r>
          </w:p>
          <w:p w14:paraId="41EC16B5" w14:textId="26DEB2E3" w:rsidR="0038752D" w:rsidRDefault="0058220D" w:rsidP="0058220D">
            <w:pPr>
              <w:pStyle w:val="CRCoverPage"/>
              <w:spacing w:after="0"/>
              <w:ind w:left="360"/>
              <w:rPr>
                <w:noProof/>
                <w:lang w:val="en-US" w:eastAsia="zh-CN"/>
              </w:rPr>
            </w:pPr>
            <w:r>
              <w:rPr>
                <w:noProof/>
                <w:lang w:val="en-US" w:eastAsia="zh-CN"/>
              </w:rPr>
              <w:t xml:space="preserve">In all case the Replaced S-NSSAI need be put in Rejected NSSAI.  </w:t>
            </w:r>
          </w:p>
          <w:p w14:paraId="708AA7DE" w14:textId="59BF30AC" w:rsidR="00006224" w:rsidRPr="001F6EF2" w:rsidRDefault="00296D2A" w:rsidP="0058220D">
            <w:pPr>
              <w:pStyle w:val="CRCoverPage"/>
              <w:numPr>
                <w:ilvl w:val="0"/>
                <w:numId w:val="13"/>
              </w:numPr>
              <w:spacing w:before="120" w:after="0"/>
              <w:ind w:left="357" w:hanging="266"/>
              <w:rPr>
                <w:noProof/>
                <w:lang w:val="en-US" w:eastAsia="zh-CN"/>
              </w:rPr>
            </w:pPr>
            <w:r>
              <w:rPr>
                <w:noProof/>
                <w:lang w:val="en-US" w:eastAsia="zh-CN"/>
              </w:rPr>
              <w:t>When the slice replacment terminates, the Replaced S-NSSAI is taken back</w:t>
            </w:r>
            <w:r w:rsidR="00022B9B">
              <w:rPr>
                <w:noProof/>
                <w:lang w:val="en-US" w:eastAsia="zh-CN"/>
              </w:rPr>
              <w:t>.</w:t>
            </w:r>
            <w:r>
              <w:rPr>
                <w:noProof/>
                <w:lang w:val="en-US" w:eastAsia="zh-CN"/>
              </w:rPr>
              <w:t xml:space="preserve"> </w:t>
            </w:r>
            <w:r w:rsidR="00022B9B">
              <w:rPr>
                <w:noProof/>
                <w:lang w:val="en-US" w:eastAsia="zh-CN"/>
              </w:rPr>
              <w:t>I</w:t>
            </w:r>
            <w:r>
              <w:rPr>
                <w:noProof/>
                <w:lang w:val="en-US" w:eastAsia="zh-CN"/>
              </w:rPr>
              <w:t>t is possible that the RA UE camp</w:t>
            </w:r>
            <w:r w:rsidR="007C339C">
              <w:rPr>
                <w:noProof/>
                <w:lang w:val="en-US" w:eastAsia="zh-CN"/>
              </w:rPr>
              <w:t>ed</w:t>
            </w:r>
            <w:r>
              <w:rPr>
                <w:noProof/>
                <w:lang w:val="en-US" w:eastAsia="zh-CN"/>
              </w:rPr>
              <w:t xml:space="preserve"> supports the Replaced S-NSSAI partially. </w:t>
            </w:r>
            <w:r w:rsidR="00022B9B">
              <w:rPr>
                <w:noProof/>
                <w:lang w:val="en-US" w:eastAsia="zh-CN"/>
              </w:rPr>
              <w:t xml:space="preserve">Hence </w:t>
            </w:r>
            <w:r>
              <w:rPr>
                <w:noProof/>
                <w:lang w:val="en-US" w:eastAsia="zh-CN"/>
              </w:rPr>
              <w:t xml:space="preserve">the Replaced S-NSSAI is </w:t>
            </w:r>
            <w:r w:rsidR="00022B9B">
              <w:rPr>
                <w:noProof/>
                <w:lang w:val="en-US" w:eastAsia="zh-CN"/>
              </w:rPr>
              <w:t xml:space="preserve">put </w:t>
            </w:r>
            <w:r>
              <w:rPr>
                <w:noProof/>
                <w:lang w:val="en-US" w:eastAsia="zh-CN"/>
              </w:rPr>
              <w:t>in Allowed NSSAI or Partially Allowed NSSAI by AMF</w:t>
            </w:r>
            <w:r w:rsidR="00022B9B">
              <w:rPr>
                <w:noProof/>
                <w:lang w:val="en-US" w:eastAsia="zh-CN"/>
              </w:rPr>
              <w:t xml:space="preserve"> accordingly</w:t>
            </w:r>
            <w:r>
              <w:rPr>
                <w:noProof/>
                <w:lang w:val="en-US" w:eastAsia="zh-CN"/>
              </w:rPr>
              <w:t xml:space="preserve">. </w:t>
            </w:r>
          </w:p>
        </w:tc>
      </w:tr>
      <w:tr w:rsidR="00633B7B" w14:paraId="4CA74D09" w14:textId="77777777" w:rsidTr="00547111">
        <w:tc>
          <w:tcPr>
            <w:tcW w:w="2694" w:type="dxa"/>
            <w:gridSpan w:val="2"/>
            <w:tcBorders>
              <w:left w:val="single" w:sz="4" w:space="0" w:color="auto"/>
            </w:tcBorders>
          </w:tcPr>
          <w:p w14:paraId="2D0866D6" w14:textId="77777777" w:rsidR="00633B7B" w:rsidRDefault="00633B7B" w:rsidP="00633B7B">
            <w:pPr>
              <w:pStyle w:val="CRCoverPage"/>
              <w:spacing w:after="0"/>
              <w:rPr>
                <w:b/>
                <w:i/>
                <w:noProof/>
                <w:sz w:val="8"/>
                <w:szCs w:val="8"/>
              </w:rPr>
            </w:pPr>
          </w:p>
        </w:tc>
        <w:tc>
          <w:tcPr>
            <w:tcW w:w="6946" w:type="dxa"/>
            <w:gridSpan w:val="9"/>
            <w:tcBorders>
              <w:right w:val="single" w:sz="4" w:space="0" w:color="auto"/>
            </w:tcBorders>
          </w:tcPr>
          <w:p w14:paraId="365DEF04" w14:textId="77777777" w:rsidR="00633B7B" w:rsidRPr="006429B1" w:rsidRDefault="00633B7B" w:rsidP="00633B7B">
            <w:pPr>
              <w:pStyle w:val="CRCoverPage"/>
              <w:spacing w:after="0"/>
              <w:rPr>
                <w:noProof/>
                <w:sz w:val="8"/>
                <w:szCs w:val="8"/>
              </w:rPr>
            </w:pPr>
          </w:p>
        </w:tc>
      </w:tr>
      <w:tr w:rsidR="00633B7B" w14:paraId="21016551" w14:textId="77777777" w:rsidTr="00547111">
        <w:tc>
          <w:tcPr>
            <w:tcW w:w="2694" w:type="dxa"/>
            <w:gridSpan w:val="2"/>
            <w:tcBorders>
              <w:left w:val="single" w:sz="4" w:space="0" w:color="auto"/>
            </w:tcBorders>
          </w:tcPr>
          <w:p w14:paraId="49433147" w14:textId="77777777" w:rsidR="00633B7B" w:rsidRDefault="00633B7B" w:rsidP="00633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FECA7" w14:textId="6A3D4684" w:rsidR="0058220D" w:rsidRDefault="00296D2A" w:rsidP="00296D2A">
            <w:pPr>
              <w:pStyle w:val="CRCoverPage"/>
              <w:numPr>
                <w:ilvl w:val="0"/>
                <w:numId w:val="14"/>
              </w:numPr>
              <w:spacing w:after="0"/>
              <w:ind w:left="369" w:hanging="266"/>
              <w:rPr>
                <w:noProof/>
              </w:rPr>
            </w:pPr>
            <w:r>
              <w:rPr>
                <w:noProof/>
              </w:rPr>
              <w:t xml:space="preserve">Clarify that Replaced S-NSSAI can be Partially Allowed NSSAI. </w:t>
            </w:r>
            <w:r w:rsidR="00E63CBA">
              <w:rPr>
                <w:noProof/>
              </w:rPr>
              <w:t>P</w:t>
            </w:r>
            <w:r>
              <w:rPr>
                <w:noProof/>
              </w:rPr>
              <w:t xml:space="preserve">er different situation, the Alternative S-NSSAI is put in Allowed NSSAI </w:t>
            </w:r>
            <w:r w:rsidR="00022B9B">
              <w:rPr>
                <w:noProof/>
              </w:rPr>
              <w:t>,</w:t>
            </w:r>
            <w:r>
              <w:rPr>
                <w:noProof/>
              </w:rPr>
              <w:t>Partially Allowed NSSAI</w:t>
            </w:r>
            <w:r w:rsidR="00022B9B">
              <w:rPr>
                <w:noProof/>
              </w:rPr>
              <w:t>, or replacement is rejected</w:t>
            </w:r>
            <w:r w:rsidR="0058220D">
              <w:rPr>
                <w:noProof/>
              </w:rPr>
              <w:t>.</w:t>
            </w:r>
          </w:p>
          <w:p w14:paraId="31C656EC" w14:textId="31DE033B" w:rsidR="00633B7B" w:rsidRPr="006429B1" w:rsidRDefault="00022B9B" w:rsidP="0058220D">
            <w:pPr>
              <w:pStyle w:val="CRCoverPage"/>
              <w:numPr>
                <w:ilvl w:val="0"/>
                <w:numId w:val="14"/>
              </w:numPr>
              <w:spacing w:before="120" w:after="0"/>
              <w:ind w:left="368" w:hanging="266"/>
              <w:rPr>
                <w:noProof/>
              </w:rPr>
            </w:pPr>
            <w:r>
              <w:rPr>
                <w:noProof/>
              </w:rPr>
              <w:t>A</w:t>
            </w:r>
            <w:r w:rsidR="0058220D">
              <w:rPr>
                <w:noProof/>
              </w:rPr>
              <w:t xml:space="preserve">dd </w:t>
            </w:r>
            <w:r>
              <w:rPr>
                <w:noProof/>
              </w:rPr>
              <w:t xml:space="preserve">another case that </w:t>
            </w:r>
            <w:r w:rsidR="0058220D">
              <w:rPr>
                <w:noProof/>
              </w:rPr>
              <w:t>the Replaced S-NSSAI</w:t>
            </w:r>
            <w:r>
              <w:rPr>
                <w:noProof/>
              </w:rPr>
              <w:t xml:space="preserve"> is put</w:t>
            </w:r>
            <w:r w:rsidR="0058220D">
              <w:rPr>
                <w:noProof/>
              </w:rPr>
              <w:t xml:space="preserve"> into </w:t>
            </w:r>
            <w:r>
              <w:rPr>
                <w:noProof/>
              </w:rPr>
              <w:t xml:space="preserve">Partially </w:t>
            </w:r>
            <w:r w:rsidR="0058220D">
              <w:rPr>
                <w:noProof/>
              </w:rPr>
              <w:t xml:space="preserve">Allowed NSSAI. </w:t>
            </w:r>
            <w:r w:rsidR="00296D2A">
              <w:rPr>
                <w:noProof/>
              </w:rPr>
              <w:t xml:space="preserve"> </w:t>
            </w:r>
          </w:p>
        </w:tc>
      </w:tr>
      <w:tr w:rsidR="00633B7B" w14:paraId="1F886379" w14:textId="77777777" w:rsidTr="00547111">
        <w:tc>
          <w:tcPr>
            <w:tcW w:w="2694" w:type="dxa"/>
            <w:gridSpan w:val="2"/>
            <w:tcBorders>
              <w:left w:val="single" w:sz="4" w:space="0" w:color="auto"/>
            </w:tcBorders>
          </w:tcPr>
          <w:p w14:paraId="4D989623" w14:textId="77777777" w:rsidR="00633B7B" w:rsidRDefault="00633B7B" w:rsidP="00633B7B">
            <w:pPr>
              <w:pStyle w:val="CRCoverPage"/>
              <w:spacing w:after="0"/>
              <w:rPr>
                <w:b/>
                <w:i/>
                <w:noProof/>
                <w:sz w:val="8"/>
                <w:szCs w:val="8"/>
              </w:rPr>
            </w:pPr>
          </w:p>
        </w:tc>
        <w:tc>
          <w:tcPr>
            <w:tcW w:w="6946" w:type="dxa"/>
            <w:gridSpan w:val="9"/>
            <w:tcBorders>
              <w:right w:val="single" w:sz="4" w:space="0" w:color="auto"/>
            </w:tcBorders>
          </w:tcPr>
          <w:p w14:paraId="71C4A204" w14:textId="77777777" w:rsidR="00633B7B" w:rsidRPr="006429B1" w:rsidRDefault="00633B7B" w:rsidP="00633B7B">
            <w:pPr>
              <w:pStyle w:val="CRCoverPage"/>
              <w:spacing w:after="0"/>
              <w:rPr>
                <w:noProof/>
                <w:sz w:val="8"/>
                <w:szCs w:val="8"/>
              </w:rPr>
            </w:pPr>
          </w:p>
        </w:tc>
      </w:tr>
      <w:tr w:rsidR="00633B7B" w14:paraId="678D7BF9" w14:textId="77777777" w:rsidTr="00547111">
        <w:tc>
          <w:tcPr>
            <w:tcW w:w="2694" w:type="dxa"/>
            <w:gridSpan w:val="2"/>
            <w:tcBorders>
              <w:left w:val="single" w:sz="4" w:space="0" w:color="auto"/>
              <w:bottom w:val="single" w:sz="4" w:space="0" w:color="auto"/>
            </w:tcBorders>
          </w:tcPr>
          <w:p w14:paraId="4E5CE1B6" w14:textId="77777777" w:rsidR="00633B7B" w:rsidRDefault="00633B7B" w:rsidP="00633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FA203" w:rsidR="0058220D" w:rsidRPr="006429B1" w:rsidRDefault="0058220D" w:rsidP="00916E7B">
            <w:pPr>
              <w:pStyle w:val="CRCoverPage"/>
              <w:numPr>
                <w:ilvl w:val="0"/>
                <w:numId w:val="15"/>
              </w:numPr>
              <w:spacing w:after="0"/>
              <w:ind w:left="369" w:hanging="252"/>
              <w:rPr>
                <w:noProof/>
              </w:rPr>
            </w:pPr>
            <w:r>
              <w:rPr>
                <w:noProof/>
              </w:rPr>
              <w:t xml:space="preserve">Unclear whether the Replaced S-NSSAI can only be in Allowed NSSAI. </w:t>
            </w:r>
          </w:p>
        </w:tc>
      </w:tr>
      <w:tr w:rsidR="00633B7B" w14:paraId="034AF533" w14:textId="77777777" w:rsidTr="00547111">
        <w:tc>
          <w:tcPr>
            <w:tcW w:w="2694" w:type="dxa"/>
            <w:gridSpan w:val="2"/>
          </w:tcPr>
          <w:p w14:paraId="39D9EB5B" w14:textId="77777777" w:rsidR="00633B7B" w:rsidRDefault="00633B7B" w:rsidP="00633B7B">
            <w:pPr>
              <w:pStyle w:val="CRCoverPage"/>
              <w:spacing w:after="0"/>
              <w:rPr>
                <w:b/>
                <w:i/>
                <w:noProof/>
                <w:sz w:val="8"/>
                <w:szCs w:val="8"/>
              </w:rPr>
            </w:pPr>
          </w:p>
        </w:tc>
        <w:tc>
          <w:tcPr>
            <w:tcW w:w="6946" w:type="dxa"/>
            <w:gridSpan w:val="9"/>
          </w:tcPr>
          <w:p w14:paraId="7826CB1C" w14:textId="77777777" w:rsidR="00633B7B" w:rsidRDefault="00633B7B" w:rsidP="00633B7B">
            <w:pPr>
              <w:pStyle w:val="CRCoverPage"/>
              <w:spacing w:after="0"/>
              <w:rPr>
                <w:noProof/>
                <w:sz w:val="8"/>
                <w:szCs w:val="8"/>
              </w:rPr>
            </w:pPr>
          </w:p>
        </w:tc>
      </w:tr>
      <w:tr w:rsidR="00633B7B" w14:paraId="6A17D7AC" w14:textId="77777777" w:rsidTr="00547111">
        <w:tc>
          <w:tcPr>
            <w:tcW w:w="2694" w:type="dxa"/>
            <w:gridSpan w:val="2"/>
            <w:tcBorders>
              <w:top w:val="single" w:sz="4" w:space="0" w:color="auto"/>
              <w:left w:val="single" w:sz="4" w:space="0" w:color="auto"/>
            </w:tcBorders>
          </w:tcPr>
          <w:p w14:paraId="6DAD5B19" w14:textId="77777777" w:rsidR="00633B7B" w:rsidRDefault="00633B7B" w:rsidP="00633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4B208" w:rsidR="00633B7B" w:rsidRDefault="004B1051" w:rsidP="00633B7B">
            <w:pPr>
              <w:pStyle w:val="CRCoverPage"/>
              <w:spacing w:after="0"/>
              <w:ind w:left="100"/>
              <w:rPr>
                <w:noProof/>
              </w:rPr>
            </w:pPr>
            <w:r w:rsidRPr="004B1051">
              <w:rPr>
                <w:noProof/>
              </w:rPr>
              <w:t>5.15.5.2.2a</w:t>
            </w:r>
          </w:p>
        </w:tc>
      </w:tr>
      <w:tr w:rsidR="00633B7B" w14:paraId="56E1E6C3" w14:textId="77777777" w:rsidTr="00547111">
        <w:tc>
          <w:tcPr>
            <w:tcW w:w="2694" w:type="dxa"/>
            <w:gridSpan w:val="2"/>
            <w:tcBorders>
              <w:left w:val="single" w:sz="4" w:space="0" w:color="auto"/>
            </w:tcBorders>
          </w:tcPr>
          <w:p w14:paraId="2FB9DE77" w14:textId="77777777" w:rsidR="00633B7B" w:rsidRDefault="00633B7B" w:rsidP="00633B7B">
            <w:pPr>
              <w:pStyle w:val="CRCoverPage"/>
              <w:spacing w:after="0"/>
              <w:rPr>
                <w:b/>
                <w:i/>
                <w:noProof/>
                <w:sz w:val="8"/>
                <w:szCs w:val="8"/>
              </w:rPr>
            </w:pPr>
          </w:p>
        </w:tc>
        <w:tc>
          <w:tcPr>
            <w:tcW w:w="6946" w:type="dxa"/>
            <w:gridSpan w:val="9"/>
            <w:tcBorders>
              <w:right w:val="single" w:sz="4" w:space="0" w:color="auto"/>
            </w:tcBorders>
          </w:tcPr>
          <w:p w14:paraId="0898542D" w14:textId="77777777" w:rsidR="00633B7B" w:rsidRDefault="00633B7B" w:rsidP="00633B7B">
            <w:pPr>
              <w:pStyle w:val="CRCoverPage"/>
              <w:spacing w:after="0"/>
              <w:rPr>
                <w:noProof/>
                <w:sz w:val="8"/>
                <w:szCs w:val="8"/>
              </w:rPr>
            </w:pPr>
          </w:p>
        </w:tc>
      </w:tr>
      <w:tr w:rsidR="00633B7B" w14:paraId="76F95A8B" w14:textId="77777777" w:rsidTr="00547111">
        <w:tc>
          <w:tcPr>
            <w:tcW w:w="2694" w:type="dxa"/>
            <w:gridSpan w:val="2"/>
            <w:tcBorders>
              <w:left w:val="single" w:sz="4" w:space="0" w:color="auto"/>
            </w:tcBorders>
          </w:tcPr>
          <w:p w14:paraId="335EAB52" w14:textId="77777777" w:rsidR="00633B7B" w:rsidRDefault="00633B7B" w:rsidP="00633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33B7B" w:rsidRDefault="00633B7B" w:rsidP="00633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33B7B" w:rsidRDefault="00633B7B" w:rsidP="00633B7B">
            <w:pPr>
              <w:pStyle w:val="CRCoverPage"/>
              <w:spacing w:after="0"/>
              <w:jc w:val="center"/>
              <w:rPr>
                <w:b/>
                <w:caps/>
                <w:noProof/>
              </w:rPr>
            </w:pPr>
            <w:r>
              <w:rPr>
                <w:b/>
                <w:caps/>
                <w:noProof/>
              </w:rPr>
              <w:t>N</w:t>
            </w:r>
          </w:p>
        </w:tc>
        <w:tc>
          <w:tcPr>
            <w:tcW w:w="2977" w:type="dxa"/>
            <w:gridSpan w:val="4"/>
          </w:tcPr>
          <w:p w14:paraId="304CCBCB" w14:textId="77777777" w:rsidR="00633B7B" w:rsidRDefault="00633B7B" w:rsidP="00633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33B7B" w:rsidRDefault="00633B7B" w:rsidP="00633B7B">
            <w:pPr>
              <w:pStyle w:val="CRCoverPage"/>
              <w:spacing w:after="0"/>
              <w:ind w:left="99"/>
              <w:rPr>
                <w:noProof/>
              </w:rPr>
            </w:pPr>
          </w:p>
        </w:tc>
      </w:tr>
      <w:tr w:rsidR="00633B7B" w14:paraId="34ACE2EB" w14:textId="77777777" w:rsidTr="00547111">
        <w:tc>
          <w:tcPr>
            <w:tcW w:w="2694" w:type="dxa"/>
            <w:gridSpan w:val="2"/>
            <w:tcBorders>
              <w:left w:val="single" w:sz="4" w:space="0" w:color="auto"/>
            </w:tcBorders>
          </w:tcPr>
          <w:p w14:paraId="571382F3" w14:textId="77777777" w:rsidR="00633B7B" w:rsidRPr="00F27EC3" w:rsidRDefault="00633B7B" w:rsidP="00633B7B">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B7B" w:rsidRPr="00F27EC3" w:rsidRDefault="00633B7B" w:rsidP="00633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633B7B" w:rsidRPr="00F27EC3" w:rsidRDefault="00633B7B" w:rsidP="00633B7B">
            <w:pPr>
              <w:pStyle w:val="CRCoverPage"/>
              <w:spacing w:after="0"/>
              <w:jc w:val="center"/>
              <w:rPr>
                <w:b/>
                <w:caps/>
                <w:noProof/>
              </w:rPr>
            </w:pPr>
            <w:r w:rsidRPr="00F27EC3">
              <w:rPr>
                <w:b/>
                <w:caps/>
                <w:noProof/>
              </w:rPr>
              <w:t>X</w:t>
            </w:r>
          </w:p>
        </w:tc>
        <w:tc>
          <w:tcPr>
            <w:tcW w:w="2977" w:type="dxa"/>
            <w:gridSpan w:val="4"/>
          </w:tcPr>
          <w:p w14:paraId="7DB274D8" w14:textId="77777777" w:rsidR="00633B7B" w:rsidRPr="00F27EC3" w:rsidRDefault="00633B7B" w:rsidP="00633B7B">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633B7B" w:rsidRPr="00F27EC3" w:rsidRDefault="00633B7B" w:rsidP="00633B7B">
            <w:pPr>
              <w:pStyle w:val="CRCoverPage"/>
              <w:spacing w:after="0"/>
              <w:ind w:left="99"/>
              <w:rPr>
                <w:noProof/>
              </w:rPr>
            </w:pPr>
            <w:r w:rsidRPr="00F27EC3">
              <w:rPr>
                <w:noProof/>
              </w:rPr>
              <w:t xml:space="preserve">TS/TR ... CR ... </w:t>
            </w:r>
          </w:p>
        </w:tc>
      </w:tr>
      <w:tr w:rsidR="00633B7B" w14:paraId="446DDBAC" w14:textId="77777777" w:rsidTr="00547111">
        <w:tc>
          <w:tcPr>
            <w:tcW w:w="2694" w:type="dxa"/>
            <w:gridSpan w:val="2"/>
            <w:tcBorders>
              <w:left w:val="single" w:sz="4" w:space="0" w:color="auto"/>
            </w:tcBorders>
          </w:tcPr>
          <w:p w14:paraId="678A1AA6" w14:textId="77777777" w:rsidR="00633B7B" w:rsidRPr="00F27EC3" w:rsidRDefault="00633B7B" w:rsidP="00633B7B">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B7B" w:rsidRPr="00F27EC3" w:rsidRDefault="00633B7B" w:rsidP="00633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633B7B" w:rsidRPr="00F27EC3" w:rsidRDefault="00633B7B" w:rsidP="00633B7B">
            <w:pPr>
              <w:pStyle w:val="CRCoverPage"/>
              <w:spacing w:after="0"/>
              <w:jc w:val="center"/>
              <w:rPr>
                <w:b/>
                <w:caps/>
                <w:noProof/>
              </w:rPr>
            </w:pPr>
            <w:r w:rsidRPr="00F27EC3">
              <w:rPr>
                <w:b/>
                <w:caps/>
                <w:noProof/>
              </w:rPr>
              <w:t>X</w:t>
            </w:r>
          </w:p>
        </w:tc>
        <w:tc>
          <w:tcPr>
            <w:tcW w:w="2977" w:type="dxa"/>
            <w:gridSpan w:val="4"/>
          </w:tcPr>
          <w:p w14:paraId="1A4306D9" w14:textId="77777777" w:rsidR="00633B7B" w:rsidRPr="00F27EC3" w:rsidRDefault="00633B7B" w:rsidP="00633B7B">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633B7B" w:rsidRPr="00F27EC3" w:rsidRDefault="00633B7B" w:rsidP="00633B7B">
            <w:pPr>
              <w:pStyle w:val="CRCoverPage"/>
              <w:spacing w:after="0"/>
              <w:ind w:left="99"/>
              <w:rPr>
                <w:noProof/>
              </w:rPr>
            </w:pPr>
            <w:r w:rsidRPr="00F27EC3">
              <w:rPr>
                <w:noProof/>
              </w:rPr>
              <w:t xml:space="preserve">TS/TR ... CR ... </w:t>
            </w:r>
          </w:p>
        </w:tc>
      </w:tr>
      <w:tr w:rsidR="00633B7B" w14:paraId="55C714D2" w14:textId="77777777" w:rsidTr="00547111">
        <w:tc>
          <w:tcPr>
            <w:tcW w:w="2694" w:type="dxa"/>
            <w:gridSpan w:val="2"/>
            <w:tcBorders>
              <w:left w:val="single" w:sz="4" w:space="0" w:color="auto"/>
            </w:tcBorders>
          </w:tcPr>
          <w:p w14:paraId="45913E62" w14:textId="77777777" w:rsidR="00633B7B" w:rsidRPr="00F27EC3" w:rsidRDefault="00633B7B" w:rsidP="00633B7B">
            <w:pPr>
              <w:pStyle w:val="CRCoverPage"/>
              <w:spacing w:after="0"/>
              <w:rPr>
                <w:b/>
                <w:i/>
                <w:noProof/>
              </w:rPr>
            </w:pPr>
            <w:r w:rsidRPr="00F27E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B7B" w:rsidRPr="00F27EC3" w:rsidRDefault="00633B7B" w:rsidP="00633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633B7B" w:rsidRPr="00F27EC3" w:rsidRDefault="00633B7B" w:rsidP="00633B7B">
            <w:pPr>
              <w:pStyle w:val="CRCoverPage"/>
              <w:spacing w:after="0"/>
              <w:jc w:val="center"/>
              <w:rPr>
                <w:b/>
                <w:caps/>
                <w:noProof/>
              </w:rPr>
            </w:pPr>
            <w:r w:rsidRPr="00F27EC3">
              <w:rPr>
                <w:b/>
                <w:caps/>
                <w:noProof/>
              </w:rPr>
              <w:t>X</w:t>
            </w:r>
          </w:p>
        </w:tc>
        <w:tc>
          <w:tcPr>
            <w:tcW w:w="2977" w:type="dxa"/>
            <w:gridSpan w:val="4"/>
          </w:tcPr>
          <w:p w14:paraId="1B4FF921" w14:textId="77777777" w:rsidR="00633B7B" w:rsidRPr="00F27EC3" w:rsidRDefault="00633B7B" w:rsidP="00633B7B">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633B7B" w:rsidRPr="00F27EC3" w:rsidRDefault="00633B7B" w:rsidP="00633B7B">
            <w:pPr>
              <w:pStyle w:val="CRCoverPage"/>
              <w:spacing w:after="0"/>
              <w:ind w:left="99"/>
              <w:rPr>
                <w:noProof/>
              </w:rPr>
            </w:pPr>
            <w:r w:rsidRPr="00F27EC3">
              <w:rPr>
                <w:noProof/>
              </w:rPr>
              <w:t xml:space="preserve">TS/TR ... CR ... </w:t>
            </w:r>
          </w:p>
        </w:tc>
      </w:tr>
      <w:tr w:rsidR="00633B7B" w14:paraId="60DF82CC" w14:textId="77777777" w:rsidTr="008863B9">
        <w:tc>
          <w:tcPr>
            <w:tcW w:w="2694" w:type="dxa"/>
            <w:gridSpan w:val="2"/>
            <w:tcBorders>
              <w:left w:val="single" w:sz="4" w:space="0" w:color="auto"/>
            </w:tcBorders>
          </w:tcPr>
          <w:p w14:paraId="517696CD" w14:textId="77777777" w:rsidR="00633B7B" w:rsidRDefault="00633B7B" w:rsidP="00633B7B">
            <w:pPr>
              <w:pStyle w:val="CRCoverPage"/>
              <w:spacing w:after="0"/>
              <w:rPr>
                <w:b/>
                <w:i/>
                <w:noProof/>
              </w:rPr>
            </w:pPr>
          </w:p>
        </w:tc>
        <w:tc>
          <w:tcPr>
            <w:tcW w:w="6946" w:type="dxa"/>
            <w:gridSpan w:val="9"/>
            <w:tcBorders>
              <w:right w:val="single" w:sz="4" w:space="0" w:color="auto"/>
            </w:tcBorders>
          </w:tcPr>
          <w:p w14:paraId="4D84207F" w14:textId="77777777" w:rsidR="00633B7B" w:rsidRDefault="00633B7B" w:rsidP="00633B7B">
            <w:pPr>
              <w:pStyle w:val="CRCoverPage"/>
              <w:spacing w:after="0"/>
              <w:rPr>
                <w:noProof/>
              </w:rPr>
            </w:pPr>
          </w:p>
        </w:tc>
      </w:tr>
      <w:tr w:rsidR="00633B7B" w14:paraId="556B87B6" w14:textId="77777777" w:rsidTr="008863B9">
        <w:tc>
          <w:tcPr>
            <w:tcW w:w="2694" w:type="dxa"/>
            <w:gridSpan w:val="2"/>
            <w:tcBorders>
              <w:left w:val="single" w:sz="4" w:space="0" w:color="auto"/>
              <w:bottom w:val="single" w:sz="4" w:space="0" w:color="auto"/>
            </w:tcBorders>
          </w:tcPr>
          <w:p w14:paraId="79A9C411" w14:textId="77777777" w:rsidR="00633B7B" w:rsidRDefault="00633B7B" w:rsidP="00633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33B7B" w:rsidRDefault="00633B7B" w:rsidP="00633B7B">
            <w:pPr>
              <w:pStyle w:val="CRCoverPage"/>
              <w:spacing w:after="0"/>
              <w:ind w:left="100"/>
              <w:rPr>
                <w:noProof/>
              </w:rPr>
            </w:pPr>
          </w:p>
        </w:tc>
      </w:tr>
      <w:tr w:rsidR="00633B7B" w:rsidRPr="008863B9" w14:paraId="45BFE792" w14:textId="77777777" w:rsidTr="008863B9">
        <w:tc>
          <w:tcPr>
            <w:tcW w:w="2694" w:type="dxa"/>
            <w:gridSpan w:val="2"/>
            <w:tcBorders>
              <w:top w:val="single" w:sz="4" w:space="0" w:color="auto"/>
              <w:bottom w:val="single" w:sz="4" w:space="0" w:color="auto"/>
            </w:tcBorders>
          </w:tcPr>
          <w:p w14:paraId="194242DD" w14:textId="77777777" w:rsidR="00633B7B" w:rsidRPr="008863B9" w:rsidRDefault="00633B7B" w:rsidP="00633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33B7B" w:rsidRPr="008863B9" w:rsidRDefault="00633B7B" w:rsidP="00633B7B">
            <w:pPr>
              <w:pStyle w:val="CRCoverPage"/>
              <w:spacing w:after="0"/>
              <w:ind w:left="100"/>
              <w:rPr>
                <w:noProof/>
                <w:sz w:val="8"/>
                <w:szCs w:val="8"/>
              </w:rPr>
            </w:pPr>
          </w:p>
        </w:tc>
      </w:tr>
      <w:tr w:rsidR="00633B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33B7B" w:rsidRDefault="00633B7B" w:rsidP="00633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33B7B" w:rsidRDefault="00633B7B" w:rsidP="00633B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6BFB64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107BFCB" w14:textId="77777777" w:rsidR="004B1051" w:rsidRPr="003964A6" w:rsidRDefault="004B1051" w:rsidP="004B1051">
      <w:pPr>
        <w:pStyle w:val="50"/>
      </w:pPr>
      <w:bookmarkStart w:id="2" w:name="_CR5_15_19"/>
      <w:bookmarkStart w:id="3" w:name="_CR5_15_18_3"/>
      <w:bookmarkStart w:id="4" w:name="_Toc201159858"/>
      <w:bookmarkEnd w:id="1"/>
      <w:bookmarkEnd w:id="2"/>
      <w:bookmarkEnd w:id="3"/>
      <w:r w:rsidRPr="003964A6">
        <w:t>5.15.5.2.2a</w:t>
      </w:r>
      <w:r w:rsidRPr="003964A6">
        <w:tab/>
        <w:t>AF Requested modification of the Set of Network Slice(s) for a UE</w:t>
      </w:r>
      <w:bookmarkEnd w:id="4"/>
    </w:p>
    <w:p w14:paraId="6155B5EC" w14:textId="77777777" w:rsidR="004B1051" w:rsidRPr="004B1051" w:rsidRDefault="004B1051" w:rsidP="004B1051">
      <w:r w:rsidRPr="003964A6">
        <w:t>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w:t>
      </w:r>
      <w:r w:rsidRPr="004B1051">
        <w:t xml:space="preserve">, may request to terminate the replacement then request to use the Replaced S-NSSAI instead of the Alternative S-NSSAI for a UE again. The PCF notifies the AF may subscribe to Notification on the outcome of the AF requested Network Slice Replacement. The network slice associated with the </w:t>
      </w:r>
      <w:r w:rsidRPr="00305C2D">
        <w:t>Alternative S-NSSAI is assumed in this specification to have NS-</w:t>
      </w:r>
      <w:proofErr w:type="spellStart"/>
      <w:r w:rsidRPr="00305C2D">
        <w:t>AoS</w:t>
      </w:r>
      <w:proofErr w:type="spellEnd"/>
      <w:r w:rsidRPr="00305C2D">
        <w:t xml:space="preserve"> to be covering at least the NS-</w:t>
      </w:r>
      <w:proofErr w:type="spellStart"/>
      <w:r w:rsidRPr="00305C2D">
        <w:t>AoS</w:t>
      </w:r>
      <w:proofErr w:type="spellEnd"/>
      <w:r w:rsidRPr="00305C2D">
        <w:t xml:space="preserve"> of the network slice associated with the Replaced S-NSSAI.</w:t>
      </w:r>
    </w:p>
    <w:p w14:paraId="3030FD25" w14:textId="77777777" w:rsidR="004B1051" w:rsidRPr="004B1051" w:rsidRDefault="004B1051" w:rsidP="004B1051">
      <w:r w:rsidRPr="004B1051">
        <w:t>Only a single AF can request the modification of the Set of Network Slice(s) for one replaced S-NSSAI.</w:t>
      </w:r>
    </w:p>
    <w:p w14:paraId="626C492F" w14:textId="77777777" w:rsidR="004B1051" w:rsidRPr="004B1051" w:rsidRDefault="004B1051" w:rsidP="004B1051">
      <w:pPr>
        <w:pStyle w:val="NO"/>
      </w:pPr>
      <w:r w:rsidRPr="004B1051">
        <w:t>NOTE 1:</w:t>
      </w:r>
      <w:r w:rsidRPr="004B1051">
        <w:tab/>
        <w:t>It is assumed that in the area where the AF requested Network Slice Replacement feature described in this clause is expected to operate, the AMFs supports AF requested Network Slice Replacement notifications handling from the PCF. How the AF obtains the S-NSSAI to be replaced and the Alternative S-NSSAI is out of scope of this specification.</w:t>
      </w:r>
    </w:p>
    <w:p w14:paraId="6F407A9F" w14:textId="77777777" w:rsidR="004B1051" w:rsidRDefault="004B1051" w:rsidP="004B1051">
      <w:pPr>
        <w:pStyle w:val="NO"/>
      </w:pPr>
      <w:r w:rsidRPr="004B1051">
        <w:t>NOTE 2:</w:t>
      </w:r>
      <w:r w:rsidRPr="004B1051">
        <w:tab/>
        <w:t>Application of this feature over non-3GPP access is not further specified</w:t>
      </w:r>
      <w:r>
        <w:t>.</w:t>
      </w:r>
    </w:p>
    <w:p w14:paraId="17AD0AD8" w14:textId="77777777" w:rsidR="004B1051" w:rsidRPr="003964A6" w:rsidRDefault="004B1051" w:rsidP="004B1051">
      <w:r w:rsidRPr="003964A6">
        <w:t>The PCF for the UE based on operator policies considers the AF request. Consequently the PCF for the UE triggers the Network Slice Replacement at the AMF as defined in TS 23.503 [45</w:t>
      </w:r>
      <w:proofErr w:type="gramStart"/>
      <w:r w:rsidRPr="003964A6">
        <w:t>].The</w:t>
      </w:r>
      <w:proofErr w:type="gramEnd"/>
      <w:r w:rsidRPr="003964A6">
        <w:t xml:space="preserve"> PCF sends Slice replacement management in the access and mobility management policies to the AMF per implicitly subscription, as described in TS 23.503 [45]. The Slice replacement management policy 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an AF. The AMF handles the procedure as following:</w:t>
      </w:r>
    </w:p>
    <w:p w14:paraId="6485B54B" w14:textId="4D63767D" w:rsidR="004B1051" w:rsidRPr="003964A6" w:rsidRDefault="004B1051" w:rsidP="004B1051">
      <w:pPr>
        <w:pStyle w:val="B1"/>
      </w:pPr>
      <w:r w:rsidRPr="003964A6">
        <w:t>-</w:t>
      </w:r>
      <w:r w:rsidRPr="003964A6">
        <w:tab/>
        <w:t>The AMF shall not handle the Network Slice Replacement procedure as described in clause 5.15.19.</w:t>
      </w:r>
    </w:p>
    <w:p w14:paraId="7888DA41" w14:textId="412CF53C" w:rsidR="004B1051" w:rsidRPr="003964A6" w:rsidRDefault="004B1051" w:rsidP="004B1051">
      <w:pPr>
        <w:pStyle w:val="B1"/>
      </w:pPr>
      <w:r w:rsidRPr="003964A6">
        <w:t>-</w:t>
      </w:r>
      <w:r w:rsidRPr="003964A6">
        <w:tab/>
        <w:t>If the Alternative S-NSSAI is not within the UE subscription, or is not supported in the UE Registration Area, the AMF shall notify the PCF that the Network Slice Replacement is not triggered with a cause value. The PCF further notifies the AF.</w:t>
      </w:r>
    </w:p>
    <w:p w14:paraId="7A4878E6" w14:textId="29843B76" w:rsidR="00006224" w:rsidRDefault="004B1051" w:rsidP="00006224">
      <w:pPr>
        <w:pStyle w:val="B1"/>
        <w:rPr>
          <w:ins w:id="5" w:author="作者"/>
        </w:rPr>
      </w:pPr>
      <w:r w:rsidRPr="003964A6">
        <w:t>-</w:t>
      </w:r>
      <w:r w:rsidRPr="003964A6">
        <w:tab/>
      </w:r>
      <w:del w:id="6" w:author="Huawei-zfq03" w:date="2025-08-29T09:11:00Z">
        <w:r w:rsidRPr="003964A6" w:rsidDel="009B0986">
          <w:delText xml:space="preserve">If </w:delText>
        </w:r>
      </w:del>
      <w:ins w:id="7" w:author="Huawei-zfq03" w:date="2025-08-29T09:11:00Z">
        <w:r w:rsidR="009B0986">
          <w:t>When</w:t>
        </w:r>
        <w:r w:rsidR="009B0986" w:rsidRPr="003964A6">
          <w:t xml:space="preserve"> </w:t>
        </w:r>
      </w:ins>
      <w:r w:rsidRPr="003964A6">
        <w:t xml:space="preserve">the Alternative S-NSSAI is within the UE subscription and is supported </w:t>
      </w:r>
      <w:del w:id="8" w:author="Huawei-zfq03" w:date="2025-08-29T09:12:00Z">
        <w:r w:rsidRPr="003964A6" w:rsidDel="00F75C06">
          <w:delText xml:space="preserve">uniformly </w:delText>
        </w:r>
      </w:del>
      <w:r w:rsidRPr="003964A6">
        <w:t>in the UE Registration Area</w:t>
      </w:r>
      <w:del w:id="9" w:author="Huawei-zfq04" w:date="2025-08-29T09:41:00Z">
        <w:r w:rsidRPr="003964A6" w:rsidDel="00F104C4">
          <w:delText xml:space="preserve">, </w:delText>
        </w:r>
      </w:del>
      <w:ins w:id="10" w:author="Huawei-zfq04" w:date="2025-08-29T09:50:00Z">
        <w:r w:rsidR="00581D3C">
          <w:t>:</w:t>
        </w:r>
      </w:ins>
      <w:ins w:id="11" w:author="Huawei-zfq04" w:date="2025-08-29T09:41:00Z">
        <w:r w:rsidR="00F104C4" w:rsidRPr="003964A6">
          <w:t xml:space="preserve"> </w:t>
        </w:r>
      </w:ins>
      <w:del w:id="12" w:author="Huawei-zfq03" w:date="2025-08-29T09:01:00Z">
        <w:r w:rsidRPr="003964A6" w:rsidDel="00252CD4">
          <w:delText>the replacement is successful</w:delText>
        </w:r>
        <w:r w:rsidR="00252CD4" w:rsidDel="00252CD4">
          <w:delText xml:space="preserve"> </w:delText>
        </w:r>
        <w:r w:rsidRPr="003964A6" w:rsidDel="00252CD4">
          <w:delText>and</w:delText>
        </w:r>
      </w:del>
    </w:p>
    <w:p w14:paraId="13AA82F0" w14:textId="78EB864D" w:rsidR="009B0986" w:rsidRPr="00581D3C" w:rsidRDefault="00581D3C" w:rsidP="00581D3C">
      <w:pPr>
        <w:pStyle w:val="B2"/>
        <w:rPr>
          <w:ins w:id="13" w:author="Huawei-zfq03" w:date="2025-08-29T09:11:00Z"/>
        </w:rPr>
      </w:pPr>
      <w:bookmarkStart w:id="14" w:name="_Hlk207348873"/>
      <w:r w:rsidRPr="003964A6">
        <w:t>-</w:t>
      </w:r>
      <w:r w:rsidRPr="003964A6">
        <w:tab/>
      </w:r>
      <w:ins w:id="15" w:author="作者">
        <w:r w:rsidR="0038752D" w:rsidRPr="00581D3C">
          <w:t xml:space="preserve">If the Alternative S-NSSAI </w:t>
        </w:r>
      </w:ins>
      <w:ins w:id="16" w:author="Huawei-zfq02" w:date="2025-08-28T13:36:00Z">
        <w:r w:rsidR="00F63B4B" w:rsidRPr="00581D3C">
          <w:t>can be indicated as</w:t>
        </w:r>
      </w:ins>
      <w:ins w:id="17" w:author="作者">
        <w:r w:rsidR="0038752D" w:rsidRPr="00581D3C">
          <w:t xml:space="preserve"> uniformly supported in the UE Registration Area</w:t>
        </w:r>
      </w:ins>
      <w:ins w:id="18" w:author="Huawei-zfq02" w:date="2025-08-29T08:30:00Z">
        <w:r w:rsidR="000E49A6" w:rsidRPr="00581D3C">
          <w:t xml:space="preserve">, </w:t>
        </w:r>
      </w:ins>
      <w:ins w:id="19" w:author="Huawei-zfq03" w:date="2025-08-29T08:32:00Z">
        <w:r w:rsidR="000E49A6" w:rsidRPr="00581D3C">
          <w:t>e.g.,</w:t>
        </w:r>
      </w:ins>
      <w:ins w:id="20" w:author="Huawei-zfq02" w:date="2025-08-29T08:30:00Z">
        <w:r w:rsidR="000E49A6" w:rsidRPr="00581D3C">
          <w:t xml:space="preserve"> </w:t>
        </w:r>
      </w:ins>
      <w:ins w:id="21" w:author="Huawei-zfq03" w:date="2025-08-29T08:31:00Z">
        <w:r w:rsidR="000E49A6" w:rsidRPr="00581D3C">
          <w:t xml:space="preserve">AMF can restrict </w:t>
        </w:r>
      </w:ins>
      <w:ins w:id="22" w:author="Huawei-zfq03" w:date="2025-08-29T08:32:00Z">
        <w:r w:rsidR="000E49A6" w:rsidRPr="00581D3C">
          <w:t>UE Registration Area</w:t>
        </w:r>
      </w:ins>
      <w:ins w:id="23" w:author="Huawei-zfq03" w:date="2025-08-29T08:31:00Z">
        <w:r w:rsidR="000E49A6" w:rsidRPr="00581D3C">
          <w:t xml:space="preserve"> to TAs where the Alternative S-NSSAI is uniformly supported or Alternative S-NSSAI is uniformly supported in the </w:t>
        </w:r>
      </w:ins>
      <w:ins w:id="24" w:author="Huawei-zfq03" w:date="2025-08-29T08:32:00Z">
        <w:r w:rsidR="000E49A6" w:rsidRPr="00581D3C">
          <w:t>UE Registration Area</w:t>
        </w:r>
      </w:ins>
      <w:ins w:id="25" w:author="作者">
        <w:r w:rsidR="0038752D" w:rsidRPr="00581D3C">
          <w:t>, t</w:t>
        </w:r>
        <w:r w:rsidR="00F75651" w:rsidRPr="00581D3C">
          <w:t>he</w:t>
        </w:r>
      </w:ins>
      <w:r w:rsidR="004B1051" w:rsidRPr="00581D3C">
        <w:t xml:space="preserve"> AMF includes the Alternative S-NSSAI in the Allowed NSSAI (if not present)</w:t>
      </w:r>
      <w:ins w:id="26" w:author="Huawei-zfq03" w:date="2025-08-29T09:04:00Z">
        <w:r w:rsidR="00993D42" w:rsidRPr="00581D3C">
          <w:t xml:space="preserve"> and the replacement is successful</w:t>
        </w:r>
      </w:ins>
      <w:r w:rsidR="004B1051" w:rsidRPr="00581D3C">
        <w:t xml:space="preserve">. </w:t>
      </w:r>
      <w:bookmarkEnd w:id="14"/>
    </w:p>
    <w:p w14:paraId="38EBEAEF" w14:textId="6DB7170F" w:rsidR="0048533A" w:rsidRPr="00581D3C" w:rsidRDefault="00581D3C" w:rsidP="00581D3C">
      <w:pPr>
        <w:pStyle w:val="B2"/>
        <w:rPr>
          <w:ins w:id="27" w:author="Huawei-zfq02" w:date="2025-08-28T08:38:00Z"/>
        </w:rPr>
      </w:pPr>
      <w:r w:rsidRPr="003964A6">
        <w:t>-</w:t>
      </w:r>
      <w:r w:rsidRPr="003964A6">
        <w:tab/>
      </w:r>
      <w:ins w:id="28" w:author="作者">
        <w:r w:rsidR="005059AB" w:rsidRPr="00581D3C">
          <w:t>Otherwise</w:t>
        </w:r>
      </w:ins>
      <w:ins w:id="29" w:author="Huawei-zfq04" w:date="2025-08-29T09:50:00Z">
        <w:r>
          <w:t>:</w:t>
        </w:r>
      </w:ins>
    </w:p>
    <w:p w14:paraId="460C5352" w14:textId="46372985" w:rsidR="0048533A" w:rsidRPr="00581D3C" w:rsidRDefault="00581D3C" w:rsidP="00581D3C">
      <w:pPr>
        <w:pStyle w:val="B3"/>
        <w:rPr>
          <w:ins w:id="30" w:author="Huawei-zfq02" w:date="2025-08-28T08:38:00Z"/>
        </w:rPr>
      </w:pPr>
      <w:r w:rsidRPr="003964A6">
        <w:t>-</w:t>
      </w:r>
      <w:r w:rsidRPr="003964A6">
        <w:tab/>
      </w:r>
      <w:ins w:id="31" w:author="Huawei-zfq02" w:date="2025-08-28T08:36:00Z">
        <w:r w:rsidR="0048533A" w:rsidRPr="00581D3C">
          <w:t>for a UE supporting the feature in clause 5.15.17 (Partial Network Slice support in a Registration Area),</w:t>
        </w:r>
      </w:ins>
      <w:ins w:id="32" w:author="作者">
        <w:r w:rsidR="0038752D" w:rsidRPr="00581D3C">
          <w:t xml:space="preserve"> the AMF includes the Alternative S-NSSAI in the Partially Allowed NSSAI (if not present)</w:t>
        </w:r>
      </w:ins>
      <w:ins w:id="33" w:author="Huawei-zfq03" w:date="2025-08-29T09:04:00Z">
        <w:r w:rsidR="00993D42" w:rsidRPr="00581D3C">
          <w:t xml:space="preserve"> and the replacement is successful</w:t>
        </w:r>
      </w:ins>
      <w:ins w:id="34" w:author="Huawei-zfq02" w:date="2025-08-28T08:38:00Z">
        <w:r w:rsidR="0048533A" w:rsidRPr="00581D3C">
          <w:t>;</w:t>
        </w:r>
      </w:ins>
      <w:ins w:id="35" w:author="Huawei-zfq02" w:date="2025-08-28T08:36:00Z">
        <w:r w:rsidR="0048533A" w:rsidRPr="00581D3C">
          <w:t xml:space="preserve"> </w:t>
        </w:r>
      </w:ins>
    </w:p>
    <w:p w14:paraId="0FB44756" w14:textId="4D40B6BF" w:rsidR="00DE5898" w:rsidRPr="00581D3C" w:rsidRDefault="00581D3C" w:rsidP="00581D3C">
      <w:pPr>
        <w:pStyle w:val="B3"/>
        <w:rPr>
          <w:ins w:id="36" w:author="Huawei-zfq02" w:date="2025-08-29T08:24:00Z"/>
        </w:rPr>
      </w:pPr>
      <w:r w:rsidRPr="003964A6">
        <w:t>-</w:t>
      </w:r>
      <w:r w:rsidRPr="003964A6">
        <w:tab/>
      </w:r>
      <w:ins w:id="37" w:author="Huawei-zfq02" w:date="2025-08-28T08:36:00Z">
        <w:r w:rsidR="0048533A" w:rsidRPr="00581D3C">
          <w:t xml:space="preserve">for </w:t>
        </w:r>
      </w:ins>
      <w:ins w:id="38" w:author="Huawei-zfq02" w:date="2025-08-28T08:37:00Z">
        <w:r w:rsidR="0048533A" w:rsidRPr="00581D3C">
          <w:t>a UE not supporting the feature</w:t>
        </w:r>
      </w:ins>
      <w:ins w:id="39" w:author="Huawei-zfq02" w:date="2025-08-28T08:39:00Z">
        <w:r w:rsidR="0048533A" w:rsidRPr="00581D3C">
          <w:t xml:space="preserve"> in clause 5.15.17 (Partial Network Slice support in a Registration Area), the AMF </w:t>
        </w:r>
      </w:ins>
      <w:ins w:id="40" w:author="Huawei-zfq02" w:date="2025-08-28T08:40:00Z">
        <w:r w:rsidR="0048533A" w:rsidRPr="00581D3C">
          <w:t>notif</w:t>
        </w:r>
      </w:ins>
      <w:ins w:id="41" w:author="Huawei-zfq02" w:date="2025-08-28T08:43:00Z">
        <w:r w:rsidR="00F76B19" w:rsidRPr="00581D3C">
          <w:t>ies</w:t>
        </w:r>
      </w:ins>
      <w:ins w:id="42" w:author="Huawei-zfq02" w:date="2025-08-28T08:40:00Z">
        <w:r w:rsidR="0048533A" w:rsidRPr="00581D3C">
          <w:t xml:space="preserve"> the PCF that the Network Slice Replacement is not triggered with a cause value. The PCF further notifies the AF</w:t>
        </w:r>
      </w:ins>
      <w:ins w:id="43" w:author="作者">
        <w:r w:rsidR="0038752D" w:rsidRPr="00581D3C">
          <w:t>.</w:t>
        </w:r>
      </w:ins>
    </w:p>
    <w:p w14:paraId="3529F1EA" w14:textId="337F0F9D" w:rsidR="004B1051" w:rsidRPr="003964A6" w:rsidRDefault="004B1051" w:rsidP="00006224">
      <w:pPr>
        <w:pStyle w:val="B1"/>
        <w:ind w:hanging="1"/>
      </w:pPr>
      <w:r w:rsidRPr="003964A6">
        <w:t>In addition</w:t>
      </w:r>
      <w:ins w:id="44" w:author="Huawei-zfq02" w:date="2025-08-28T09:22:00Z">
        <w:r w:rsidR="0055464D" w:rsidRPr="0055464D">
          <w:t>,</w:t>
        </w:r>
      </w:ins>
      <w:ins w:id="45" w:author="Huawei-zfq02" w:date="2025-08-28T11:00:00Z">
        <w:r w:rsidR="008D0AB0" w:rsidRPr="008D0AB0">
          <w:t xml:space="preserve"> </w:t>
        </w:r>
      </w:ins>
      <w:ins w:id="46" w:author="Huawei-zfq02" w:date="2025-08-28T11:04:00Z">
        <w:r w:rsidR="008D0AB0">
          <w:t>i</w:t>
        </w:r>
      </w:ins>
      <w:ins w:id="47" w:author="Huawei-zfq02" w:date="2025-08-28T11:00:00Z">
        <w:r w:rsidR="008D0AB0" w:rsidRPr="0055464D">
          <w:t>f the replacement is successful</w:t>
        </w:r>
      </w:ins>
      <w:r w:rsidRPr="003964A6">
        <w:t>:</w:t>
      </w:r>
    </w:p>
    <w:p w14:paraId="2532730E" w14:textId="43BC2A5F" w:rsidR="004B1051" w:rsidRPr="003964A6" w:rsidRDefault="004B1051" w:rsidP="004B1051">
      <w:pPr>
        <w:pStyle w:val="B2"/>
      </w:pPr>
      <w:r w:rsidRPr="003964A6">
        <w:t>a)</w:t>
      </w:r>
      <w:r w:rsidRPr="003964A6">
        <w:tab/>
        <w:t>The AMF removes the Replaced S-NSSAI from the Allowed NSSAI</w:t>
      </w:r>
      <w:ins w:id="48" w:author="作者">
        <w:r w:rsidR="00F75651">
          <w:t xml:space="preserve"> or Partial Allowed NSSAI</w:t>
        </w:r>
      </w:ins>
      <w:r w:rsidRPr="003964A6">
        <w:t xml:space="preserve"> and </w:t>
      </w:r>
      <w:r w:rsidRPr="00E8669C">
        <w:t>add the Replaced S-NSSAI into the Rejected S-NSSAI</w:t>
      </w:r>
      <w:r w:rsidRPr="003964A6">
        <w:t xml:space="preserve"> by a UE Configuration Update procedure.</w:t>
      </w:r>
    </w:p>
    <w:p w14:paraId="1B7499C9" w14:textId="77777777" w:rsidR="004B1051" w:rsidRPr="003964A6" w:rsidRDefault="004B1051" w:rsidP="004B1051">
      <w:pPr>
        <w:pStyle w:val="B2"/>
      </w:pPr>
      <w:r w:rsidRPr="003964A6">
        <w:t>b)</w:t>
      </w:r>
      <w:r w:rsidRPr="003964A6">
        <w:tab/>
        <w:t>The AMF and UE release the PDU sessions that were using the Replaced S-NSSAI.</w:t>
      </w:r>
    </w:p>
    <w:p w14:paraId="633C6240" w14:textId="77777777" w:rsidR="004B1051" w:rsidRPr="003964A6" w:rsidRDefault="004B1051" w:rsidP="004B1051">
      <w:pPr>
        <w:pStyle w:val="B2"/>
      </w:pPr>
      <w:r w:rsidRPr="003964A6">
        <w:t>c)</w:t>
      </w:r>
      <w:r w:rsidRPr="003964A6">
        <w:tab/>
        <w:t>The AMF stores in the UE context the access and mobility management policy information as received from PCF and transfers to new AMF during inter AMF mobility.</w:t>
      </w:r>
    </w:p>
    <w:p w14:paraId="1E920DDD" w14:textId="77777777" w:rsidR="004B1051" w:rsidRPr="003964A6" w:rsidRDefault="004B1051" w:rsidP="004B1051">
      <w:pPr>
        <w:pStyle w:val="B2"/>
      </w:pPr>
      <w:r w:rsidRPr="003964A6">
        <w:lastRenderedPageBreak/>
        <w:t>d)</w:t>
      </w:r>
      <w:r w:rsidRPr="003964A6">
        <w:tab/>
        <w:t xml:space="preserve">After performing the above </w:t>
      </w:r>
      <w:proofErr w:type="gramStart"/>
      <w:r w:rsidRPr="003964A6">
        <w:t>steps</w:t>
      </w:r>
      <w:proofErr w:type="gramEnd"/>
      <w:r w:rsidRPr="003964A6">
        <w:t xml:space="preserve"> a) to c), the AMF reports to the PCF the outcome of the network slice replacement (e.g. the S-NSSAI has been replaced by an Alternative S-NSSAI) as defined in TS 23.503 [45]. The PCF further notifies the AF.</w:t>
      </w:r>
    </w:p>
    <w:p w14:paraId="642A9E3E" w14:textId="77777777" w:rsidR="004B1051" w:rsidRPr="003964A6" w:rsidRDefault="004B1051" w:rsidP="004B1051">
      <w:pPr>
        <w:pStyle w:val="NO"/>
      </w:pPr>
      <w:r w:rsidRPr="003964A6">
        <w:t>NOTE </w:t>
      </w:r>
      <w:r>
        <w:t>3</w:t>
      </w:r>
      <w:r w:rsidRPr="003964A6">
        <w:t>:</w:t>
      </w:r>
      <w:r w:rsidRPr="003964A6">
        <w:tab/>
        <w:t xml:space="preserve">Operator policies in the PCF ensures that the UE is configured with a URSP rule that contains the Alternative S-NSSAI to establish a new PDU Session. </w:t>
      </w:r>
      <w:r w:rsidRPr="00E8669C">
        <w:t>These policies should not cause the selection of the RSDs with the Alternative S-NSSAI with priority over the RSDs with the Replaced S-NSSAI for the same traffic (</w:t>
      </w:r>
      <w:proofErr w:type="gramStart"/>
      <w:r w:rsidRPr="00E8669C">
        <w:t>i.e.</w:t>
      </w:r>
      <w:proofErr w:type="gramEnd"/>
      <w:r w:rsidRPr="00E8669C">
        <w:t xml:space="preserve"> for traffic matching the same TD).</w:t>
      </w:r>
    </w:p>
    <w:p w14:paraId="7E4CF69A" w14:textId="3BDE6341" w:rsidR="004B1051" w:rsidRDefault="004B1051" w:rsidP="004B1051">
      <w:r w:rsidRPr="003964A6">
        <w:t xml:space="preserve">The trusted AF or a NEF may send request to PCF for the UE to terminate the Network Slice Replacement. In this case the PCF for the UE sends access and mobility management policies to the AMF, </w:t>
      </w:r>
      <w:r>
        <w:t xml:space="preserve">with the Slice replacement management information </w:t>
      </w:r>
      <w:r w:rsidRPr="003964A6">
        <w:t>described in TS 23.503 [45]</w:t>
      </w:r>
      <w:r>
        <w:t xml:space="preserve"> indicating that the Replaced S-NSSAI is available again</w:t>
      </w:r>
      <w:r w:rsidRPr="003964A6">
        <w:t xml:space="preserve">. The AMF updates the Allowed NSSAI </w:t>
      </w:r>
      <w:ins w:id="49" w:author="Alessio Casati (Nokia)" w:date="2025-08-25T16:44:00Z">
        <w:r w:rsidR="001942B9">
          <w:t>or Partially Allowed NSSAI</w:t>
        </w:r>
      </w:ins>
      <w:ins w:id="50" w:author="Huawei-zfq02" w:date="2025-08-28T22:43:00Z">
        <w:r w:rsidR="002F4529">
          <w:t xml:space="preserve"> </w:t>
        </w:r>
      </w:ins>
      <w:ins w:id="51" w:author="Huawei-zfq02" w:date="2025-08-28T22:44:00Z">
        <w:r w:rsidR="007262B2" w:rsidRPr="007262B2">
          <w:t>accordingly</w:t>
        </w:r>
      </w:ins>
      <w:ins w:id="52" w:author="Alessio Casati (Nokia)" w:date="2025-08-25T16:44:00Z">
        <w:r w:rsidR="001942B9">
          <w:t xml:space="preserve"> </w:t>
        </w:r>
      </w:ins>
      <w:r w:rsidRPr="003964A6">
        <w:t>to include the Replaced S-NSSAI and remove</w:t>
      </w:r>
      <w:ins w:id="53" w:author="作者">
        <w:r w:rsidR="00E63CBA">
          <w:t>s</w:t>
        </w:r>
      </w:ins>
      <w:r w:rsidRPr="003964A6">
        <w:t xml:space="preserve"> the Replaced S-NSSAI from the Rejected S-NSSAI by a UE Configuration Update procedure.</w:t>
      </w:r>
      <w:r>
        <w:t xml:space="preserve"> After the UE is successfully updated, the AMF removes the related information which was stored at bullet c) above.</w:t>
      </w:r>
      <w:r w:rsidRPr="003964A6">
        <w:t xml:space="preserve"> The UE may request to register the Replaced S-NSSAIs again next time the UE sends a Requested NSSAI.</w:t>
      </w:r>
    </w:p>
    <w:p w14:paraId="68C9CD36" w14:textId="5263DCE0" w:rsidR="001E41F3" w:rsidRDefault="00AE7E78" w:rsidP="000266A8">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EF029" w14:textId="77777777" w:rsidR="005151B3" w:rsidRDefault="005151B3">
      <w:r>
        <w:separator/>
      </w:r>
    </w:p>
  </w:endnote>
  <w:endnote w:type="continuationSeparator" w:id="0">
    <w:p w14:paraId="47ACB50F" w14:textId="77777777" w:rsidR="005151B3" w:rsidRDefault="00515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BBB0D" w14:textId="77777777" w:rsidR="005151B3" w:rsidRDefault="005151B3">
      <w:r>
        <w:separator/>
      </w:r>
    </w:p>
  </w:footnote>
  <w:footnote w:type="continuationSeparator" w:id="0">
    <w:p w14:paraId="6EBE0F9B" w14:textId="77777777" w:rsidR="005151B3" w:rsidRDefault="00515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040CB" w:rsidRDefault="002040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40CB" w:rsidRDefault="002040C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40CB" w:rsidRDefault="002040C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40CB" w:rsidRDefault="002040C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D7C9E"/>
    <w:multiLevelType w:val="hybridMultilevel"/>
    <w:tmpl w:val="03481B98"/>
    <w:lvl w:ilvl="0" w:tplc="E5E63056">
      <w:start w:val="1"/>
      <w:numFmt w:val="bullet"/>
      <w:lvlText w:val="-"/>
      <w:lvlJc w:val="left"/>
      <w:pPr>
        <w:ind w:left="1271" w:hanging="42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013865B2"/>
    <w:multiLevelType w:val="hybridMultilevel"/>
    <w:tmpl w:val="2EA0176E"/>
    <w:lvl w:ilvl="0" w:tplc="FDB248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75537A"/>
    <w:multiLevelType w:val="hybridMultilevel"/>
    <w:tmpl w:val="76122C28"/>
    <w:lvl w:ilvl="0" w:tplc="E5E63056">
      <w:start w:val="1"/>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1DAC0AAF"/>
    <w:multiLevelType w:val="hybridMultilevel"/>
    <w:tmpl w:val="1CAC7458"/>
    <w:lvl w:ilvl="0" w:tplc="8CE0E9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8D53C8B"/>
    <w:multiLevelType w:val="hybridMultilevel"/>
    <w:tmpl w:val="992E0C60"/>
    <w:lvl w:ilvl="0" w:tplc="E5E63056">
      <w:start w:val="1"/>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3B3D61AD"/>
    <w:multiLevelType w:val="hybridMultilevel"/>
    <w:tmpl w:val="0818D626"/>
    <w:lvl w:ilvl="0" w:tplc="E5E63056">
      <w:start w:val="1"/>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542964C7"/>
    <w:multiLevelType w:val="hybridMultilevel"/>
    <w:tmpl w:val="A01AA342"/>
    <w:lvl w:ilvl="0" w:tplc="8CE0E9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997AC5"/>
    <w:multiLevelType w:val="hybridMultilevel"/>
    <w:tmpl w:val="DDCA2ACC"/>
    <w:lvl w:ilvl="0" w:tplc="8CE0E9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1"/>
  </w:num>
  <w:num w:numId="13">
    <w:abstractNumId w:val="17"/>
  </w:num>
  <w:num w:numId="14">
    <w:abstractNumId w:val="13"/>
  </w:num>
  <w:num w:numId="15">
    <w:abstractNumId w:val="18"/>
  </w:num>
  <w:num w:numId="16">
    <w:abstractNumId w:val="12"/>
  </w:num>
  <w:num w:numId="17">
    <w:abstractNumId w:val="10"/>
  </w:num>
  <w:num w:numId="18">
    <w:abstractNumId w:val="15"/>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3">
    <w15:presenceInfo w15:providerId="None" w15:userId="Huawei-zfq03"/>
  </w15:person>
  <w15:person w15:author="Huawei-zfq04">
    <w15:presenceInfo w15:providerId="None" w15:userId="Huawei-zfq04"/>
  </w15:person>
  <w15:person w15:author="Huawei-zfq02">
    <w15:presenceInfo w15:providerId="None" w15:userId="Huawei-zfq02"/>
  </w15:person>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24"/>
    <w:rsid w:val="0001545F"/>
    <w:rsid w:val="00022B9B"/>
    <w:rsid w:val="00022E4A"/>
    <w:rsid w:val="000266A8"/>
    <w:rsid w:val="00035D68"/>
    <w:rsid w:val="00046108"/>
    <w:rsid w:val="00051076"/>
    <w:rsid w:val="000620E0"/>
    <w:rsid w:val="0007176E"/>
    <w:rsid w:val="00071B58"/>
    <w:rsid w:val="000948DF"/>
    <w:rsid w:val="000A086B"/>
    <w:rsid w:val="000A6394"/>
    <w:rsid w:val="000B3D7A"/>
    <w:rsid w:val="000B6749"/>
    <w:rsid w:val="000B7FED"/>
    <w:rsid w:val="000C038A"/>
    <w:rsid w:val="000C59AB"/>
    <w:rsid w:val="000C5D1F"/>
    <w:rsid w:val="000C6598"/>
    <w:rsid w:val="000D2769"/>
    <w:rsid w:val="000D44B3"/>
    <w:rsid w:val="000D677D"/>
    <w:rsid w:val="000E49A6"/>
    <w:rsid w:val="00107381"/>
    <w:rsid w:val="00134E80"/>
    <w:rsid w:val="00145D43"/>
    <w:rsid w:val="00182165"/>
    <w:rsid w:val="0018747D"/>
    <w:rsid w:val="00192C46"/>
    <w:rsid w:val="001942B9"/>
    <w:rsid w:val="001A08B3"/>
    <w:rsid w:val="001A7B60"/>
    <w:rsid w:val="001B52F0"/>
    <w:rsid w:val="001B7A65"/>
    <w:rsid w:val="001C0FA5"/>
    <w:rsid w:val="001D1C01"/>
    <w:rsid w:val="001D34C4"/>
    <w:rsid w:val="001E41F3"/>
    <w:rsid w:val="001F0388"/>
    <w:rsid w:val="001F6EF2"/>
    <w:rsid w:val="002040CB"/>
    <w:rsid w:val="002118F9"/>
    <w:rsid w:val="00227407"/>
    <w:rsid w:val="00234DBE"/>
    <w:rsid w:val="00252CD4"/>
    <w:rsid w:val="0025360F"/>
    <w:rsid w:val="0026004D"/>
    <w:rsid w:val="002640DD"/>
    <w:rsid w:val="00275D12"/>
    <w:rsid w:val="00284FEB"/>
    <w:rsid w:val="002860C4"/>
    <w:rsid w:val="002953DC"/>
    <w:rsid w:val="00296D2A"/>
    <w:rsid w:val="002B4C46"/>
    <w:rsid w:val="002B5741"/>
    <w:rsid w:val="002D3288"/>
    <w:rsid w:val="002E0D43"/>
    <w:rsid w:val="002E3A1F"/>
    <w:rsid w:val="002E472E"/>
    <w:rsid w:val="002E7A38"/>
    <w:rsid w:val="002F3965"/>
    <w:rsid w:val="002F4529"/>
    <w:rsid w:val="00305409"/>
    <w:rsid w:val="00305C2D"/>
    <w:rsid w:val="003118AE"/>
    <w:rsid w:val="0031251F"/>
    <w:rsid w:val="00332356"/>
    <w:rsid w:val="00343171"/>
    <w:rsid w:val="003609EF"/>
    <w:rsid w:val="0036231A"/>
    <w:rsid w:val="00364997"/>
    <w:rsid w:val="003666AD"/>
    <w:rsid w:val="00374DD4"/>
    <w:rsid w:val="0038752D"/>
    <w:rsid w:val="00397B23"/>
    <w:rsid w:val="003E1A36"/>
    <w:rsid w:val="00405469"/>
    <w:rsid w:val="00407E73"/>
    <w:rsid w:val="00410371"/>
    <w:rsid w:val="00411D85"/>
    <w:rsid w:val="004130A4"/>
    <w:rsid w:val="004242F1"/>
    <w:rsid w:val="00431466"/>
    <w:rsid w:val="00441CE2"/>
    <w:rsid w:val="004459E0"/>
    <w:rsid w:val="0047466F"/>
    <w:rsid w:val="0048533A"/>
    <w:rsid w:val="0049396D"/>
    <w:rsid w:val="004B1051"/>
    <w:rsid w:val="004B75B7"/>
    <w:rsid w:val="004C64E2"/>
    <w:rsid w:val="004D126A"/>
    <w:rsid w:val="004E590D"/>
    <w:rsid w:val="004E717A"/>
    <w:rsid w:val="004F12FE"/>
    <w:rsid w:val="005059AB"/>
    <w:rsid w:val="005141D9"/>
    <w:rsid w:val="005151B3"/>
    <w:rsid w:val="0051580D"/>
    <w:rsid w:val="00525880"/>
    <w:rsid w:val="00530B9E"/>
    <w:rsid w:val="00547111"/>
    <w:rsid w:val="0055464D"/>
    <w:rsid w:val="005575B0"/>
    <w:rsid w:val="005654C3"/>
    <w:rsid w:val="00573FBE"/>
    <w:rsid w:val="005755A2"/>
    <w:rsid w:val="00581D3C"/>
    <w:rsid w:val="0058220D"/>
    <w:rsid w:val="00592D74"/>
    <w:rsid w:val="00593ACC"/>
    <w:rsid w:val="005A368F"/>
    <w:rsid w:val="005A5A8C"/>
    <w:rsid w:val="005C105F"/>
    <w:rsid w:val="005D636C"/>
    <w:rsid w:val="005E2C44"/>
    <w:rsid w:val="005E3661"/>
    <w:rsid w:val="005E4811"/>
    <w:rsid w:val="005E64E2"/>
    <w:rsid w:val="005F6706"/>
    <w:rsid w:val="00602E4E"/>
    <w:rsid w:val="00621188"/>
    <w:rsid w:val="00623505"/>
    <w:rsid w:val="00623733"/>
    <w:rsid w:val="006257ED"/>
    <w:rsid w:val="0062642A"/>
    <w:rsid w:val="00633B7B"/>
    <w:rsid w:val="006429B1"/>
    <w:rsid w:val="00653DE4"/>
    <w:rsid w:val="006543F2"/>
    <w:rsid w:val="00665C47"/>
    <w:rsid w:val="00685009"/>
    <w:rsid w:val="00686F7F"/>
    <w:rsid w:val="00695808"/>
    <w:rsid w:val="0069798C"/>
    <w:rsid w:val="006B00E0"/>
    <w:rsid w:val="006B46FB"/>
    <w:rsid w:val="006D45D6"/>
    <w:rsid w:val="006D7DF5"/>
    <w:rsid w:val="006E21FB"/>
    <w:rsid w:val="006E644A"/>
    <w:rsid w:val="0070697E"/>
    <w:rsid w:val="007262B2"/>
    <w:rsid w:val="00726DDB"/>
    <w:rsid w:val="00730BFD"/>
    <w:rsid w:val="00743919"/>
    <w:rsid w:val="00747ACC"/>
    <w:rsid w:val="007509B2"/>
    <w:rsid w:val="007526FE"/>
    <w:rsid w:val="007736CD"/>
    <w:rsid w:val="007814C2"/>
    <w:rsid w:val="0078497B"/>
    <w:rsid w:val="00792342"/>
    <w:rsid w:val="007927E3"/>
    <w:rsid w:val="007977A8"/>
    <w:rsid w:val="007B512A"/>
    <w:rsid w:val="007C13CC"/>
    <w:rsid w:val="007C2097"/>
    <w:rsid w:val="007C339C"/>
    <w:rsid w:val="007D1532"/>
    <w:rsid w:val="007D6A07"/>
    <w:rsid w:val="007E7538"/>
    <w:rsid w:val="007F7259"/>
    <w:rsid w:val="008040A8"/>
    <w:rsid w:val="008279FA"/>
    <w:rsid w:val="00836D78"/>
    <w:rsid w:val="00847E05"/>
    <w:rsid w:val="008626E7"/>
    <w:rsid w:val="00870EE7"/>
    <w:rsid w:val="00873C09"/>
    <w:rsid w:val="008863B9"/>
    <w:rsid w:val="0088742E"/>
    <w:rsid w:val="008A340C"/>
    <w:rsid w:val="008A45A6"/>
    <w:rsid w:val="008B2AAD"/>
    <w:rsid w:val="008B3EAD"/>
    <w:rsid w:val="008B4535"/>
    <w:rsid w:val="008D0AB0"/>
    <w:rsid w:val="008D3CCC"/>
    <w:rsid w:val="008E3FF7"/>
    <w:rsid w:val="008F3789"/>
    <w:rsid w:val="008F686C"/>
    <w:rsid w:val="00902D29"/>
    <w:rsid w:val="00911D00"/>
    <w:rsid w:val="009148DE"/>
    <w:rsid w:val="00916E7B"/>
    <w:rsid w:val="00930FC4"/>
    <w:rsid w:val="00935AAE"/>
    <w:rsid w:val="00941E30"/>
    <w:rsid w:val="00943E87"/>
    <w:rsid w:val="009452D8"/>
    <w:rsid w:val="00973AEF"/>
    <w:rsid w:val="009777D9"/>
    <w:rsid w:val="00991B88"/>
    <w:rsid w:val="00993D42"/>
    <w:rsid w:val="009A5753"/>
    <w:rsid w:val="009A579D"/>
    <w:rsid w:val="009B0986"/>
    <w:rsid w:val="009B0B08"/>
    <w:rsid w:val="009C1D8B"/>
    <w:rsid w:val="009C46E2"/>
    <w:rsid w:val="009D0801"/>
    <w:rsid w:val="009D53FB"/>
    <w:rsid w:val="009D7DFB"/>
    <w:rsid w:val="009E3297"/>
    <w:rsid w:val="009F5211"/>
    <w:rsid w:val="009F734F"/>
    <w:rsid w:val="009F74B7"/>
    <w:rsid w:val="009F791D"/>
    <w:rsid w:val="00A00111"/>
    <w:rsid w:val="00A06AEC"/>
    <w:rsid w:val="00A22B8B"/>
    <w:rsid w:val="00A246B6"/>
    <w:rsid w:val="00A47E70"/>
    <w:rsid w:val="00A50CF0"/>
    <w:rsid w:val="00A7671C"/>
    <w:rsid w:val="00A83648"/>
    <w:rsid w:val="00A87887"/>
    <w:rsid w:val="00A93195"/>
    <w:rsid w:val="00A94BB9"/>
    <w:rsid w:val="00AA2CBC"/>
    <w:rsid w:val="00AB3301"/>
    <w:rsid w:val="00AB41E2"/>
    <w:rsid w:val="00AB4A79"/>
    <w:rsid w:val="00AC3184"/>
    <w:rsid w:val="00AC5820"/>
    <w:rsid w:val="00AD1CD8"/>
    <w:rsid w:val="00AD5AC6"/>
    <w:rsid w:val="00AE4534"/>
    <w:rsid w:val="00AE7E78"/>
    <w:rsid w:val="00AF5132"/>
    <w:rsid w:val="00B0368B"/>
    <w:rsid w:val="00B1430C"/>
    <w:rsid w:val="00B258BB"/>
    <w:rsid w:val="00B67B97"/>
    <w:rsid w:val="00B759DB"/>
    <w:rsid w:val="00B76471"/>
    <w:rsid w:val="00B8389C"/>
    <w:rsid w:val="00B86E31"/>
    <w:rsid w:val="00B926B9"/>
    <w:rsid w:val="00B968C8"/>
    <w:rsid w:val="00BA3EC5"/>
    <w:rsid w:val="00BA51D9"/>
    <w:rsid w:val="00BB5DFC"/>
    <w:rsid w:val="00BD279D"/>
    <w:rsid w:val="00BD30B6"/>
    <w:rsid w:val="00BD6BB8"/>
    <w:rsid w:val="00BF0C69"/>
    <w:rsid w:val="00C22BE6"/>
    <w:rsid w:val="00C4518F"/>
    <w:rsid w:val="00C66BA2"/>
    <w:rsid w:val="00C870F6"/>
    <w:rsid w:val="00C939B4"/>
    <w:rsid w:val="00C95985"/>
    <w:rsid w:val="00CB4A97"/>
    <w:rsid w:val="00CB5D3A"/>
    <w:rsid w:val="00CB7BBD"/>
    <w:rsid w:val="00CC5026"/>
    <w:rsid w:val="00CC5BAB"/>
    <w:rsid w:val="00CC68D0"/>
    <w:rsid w:val="00CD61B0"/>
    <w:rsid w:val="00CE2CA6"/>
    <w:rsid w:val="00CE70CA"/>
    <w:rsid w:val="00D0187A"/>
    <w:rsid w:val="00D01E12"/>
    <w:rsid w:val="00D02B9F"/>
    <w:rsid w:val="00D03F9A"/>
    <w:rsid w:val="00D06D51"/>
    <w:rsid w:val="00D21D57"/>
    <w:rsid w:val="00D24991"/>
    <w:rsid w:val="00D343B7"/>
    <w:rsid w:val="00D50255"/>
    <w:rsid w:val="00D576C3"/>
    <w:rsid w:val="00D61F1D"/>
    <w:rsid w:val="00D66520"/>
    <w:rsid w:val="00D84AE9"/>
    <w:rsid w:val="00D92DEE"/>
    <w:rsid w:val="00DC766D"/>
    <w:rsid w:val="00DD331C"/>
    <w:rsid w:val="00DE34CF"/>
    <w:rsid w:val="00DE5898"/>
    <w:rsid w:val="00DF41AD"/>
    <w:rsid w:val="00DF44BC"/>
    <w:rsid w:val="00E13F3D"/>
    <w:rsid w:val="00E20742"/>
    <w:rsid w:val="00E249BD"/>
    <w:rsid w:val="00E34898"/>
    <w:rsid w:val="00E51419"/>
    <w:rsid w:val="00E63074"/>
    <w:rsid w:val="00E63CBA"/>
    <w:rsid w:val="00E72902"/>
    <w:rsid w:val="00E8669C"/>
    <w:rsid w:val="00E95EC2"/>
    <w:rsid w:val="00EA30E3"/>
    <w:rsid w:val="00EA5868"/>
    <w:rsid w:val="00EB09B7"/>
    <w:rsid w:val="00EC7413"/>
    <w:rsid w:val="00ED44A1"/>
    <w:rsid w:val="00EE26AF"/>
    <w:rsid w:val="00EE7D7C"/>
    <w:rsid w:val="00EF6A2F"/>
    <w:rsid w:val="00F104C4"/>
    <w:rsid w:val="00F137E5"/>
    <w:rsid w:val="00F25878"/>
    <w:rsid w:val="00F25D98"/>
    <w:rsid w:val="00F27EC3"/>
    <w:rsid w:val="00F300FB"/>
    <w:rsid w:val="00F63B4B"/>
    <w:rsid w:val="00F67B57"/>
    <w:rsid w:val="00F71B7E"/>
    <w:rsid w:val="00F75651"/>
    <w:rsid w:val="00F75C06"/>
    <w:rsid w:val="00F76B19"/>
    <w:rsid w:val="00FB1392"/>
    <w:rsid w:val="00FB6386"/>
    <w:rsid w:val="00FC4209"/>
    <w:rsid w:val="00FC769D"/>
    <w:rsid w:val="00FD00F0"/>
    <w:rsid w:val="00FD5AA3"/>
    <w:rsid w:val="00FE5A45"/>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B1430C"/>
    <w:rPr>
      <w:rFonts w:ascii="Arial" w:hAnsi="Arial"/>
      <w:sz w:val="36"/>
      <w:lang w:val="en-GB" w:eastAsia="en-US"/>
    </w:rPr>
  </w:style>
  <w:style w:type="character" w:customStyle="1" w:styleId="20">
    <w:name w:val="标题 2 字符"/>
    <w:link w:val="2"/>
    <w:rsid w:val="00B1430C"/>
    <w:rPr>
      <w:rFonts w:ascii="Arial" w:hAnsi="Arial"/>
      <w:sz w:val="32"/>
      <w:lang w:val="en-GB" w:eastAsia="en-US"/>
    </w:rPr>
  </w:style>
  <w:style w:type="character" w:customStyle="1" w:styleId="31">
    <w:name w:val="标题 3 字符"/>
    <w:link w:val="30"/>
    <w:rsid w:val="00B1430C"/>
    <w:rPr>
      <w:rFonts w:ascii="Arial" w:hAnsi="Arial"/>
      <w:sz w:val="28"/>
      <w:lang w:val="en-GB" w:eastAsia="en-US"/>
    </w:rPr>
  </w:style>
  <w:style w:type="character" w:customStyle="1" w:styleId="41">
    <w:name w:val="标题 4 字符"/>
    <w:link w:val="40"/>
    <w:rsid w:val="00B1430C"/>
    <w:rPr>
      <w:rFonts w:ascii="Arial" w:hAnsi="Arial"/>
      <w:sz w:val="24"/>
      <w:lang w:val="en-GB" w:eastAsia="en-US"/>
    </w:rPr>
  </w:style>
  <w:style w:type="character" w:customStyle="1" w:styleId="51">
    <w:name w:val="标题 5 字符"/>
    <w:link w:val="50"/>
    <w:rsid w:val="00B1430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B1430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B1430C"/>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1430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B1430C"/>
    <w:rPr>
      <w:rFonts w:ascii="Arial" w:hAnsi="Arial"/>
      <w:sz w:val="18"/>
      <w:lang w:val="en-GB" w:eastAsia="en-US"/>
    </w:rPr>
  </w:style>
  <w:style w:type="character" w:customStyle="1" w:styleId="TAHCar">
    <w:name w:val="TAH Car"/>
    <w:link w:val="TAH"/>
    <w:rsid w:val="00B1430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1430C"/>
    <w:rPr>
      <w:rFonts w:ascii="Arial" w:hAnsi="Arial"/>
      <w:b/>
      <w:lang w:val="en-GB" w:eastAsia="en-US"/>
    </w:rPr>
  </w:style>
  <w:style w:type="character" w:customStyle="1" w:styleId="TFChar">
    <w:name w:val="TF Char"/>
    <w:link w:val="TF"/>
    <w:rsid w:val="00B1430C"/>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B1430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B1430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143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1430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locked/>
    <w:rsid w:val="00B1430C"/>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B1430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B1430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B1430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B1430C"/>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B1430C"/>
    <w:rPr>
      <w:rFonts w:ascii="Tahoma" w:hAnsi="Tahoma" w:cs="Tahoma"/>
      <w:shd w:val="clear" w:color="auto" w:fill="000080"/>
      <w:lang w:val="en-GB" w:eastAsia="en-US"/>
    </w:rPr>
  </w:style>
  <w:style w:type="paragraph" w:customStyle="1" w:styleId="TAJ">
    <w:name w:val="TAJ"/>
    <w:basedOn w:val="TH"/>
    <w:rsid w:val="00B1430C"/>
    <w:pPr>
      <w:overflowPunct w:val="0"/>
      <w:autoSpaceDE w:val="0"/>
      <w:autoSpaceDN w:val="0"/>
      <w:adjustRightInd w:val="0"/>
      <w:textAlignment w:val="baseline"/>
    </w:pPr>
    <w:rPr>
      <w:lang w:eastAsia="en-GB"/>
    </w:rPr>
  </w:style>
  <w:style w:type="paragraph" w:customStyle="1" w:styleId="Guidance">
    <w:name w:val="Guidance"/>
    <w:basedOn w:val="a"/>
    <w:rsid w:val="00B1430C"/>
    <w:pPr>
      <w:overflowPunct w:val="0"/>
      <w:autoSpaceDE w:val="0"/>
      <w:autoSpaceDN w:val="0"/>
      <w:adjustRightInd w:val="0"/>
      <w:textAlignment w:val="baseline"/>
    </w:pPr>
    <w:rPr>
      <w:i/>
      <w:color w:val="0000FF"/>
      <w:lang w:eastAsia="en-GB"/>
    </w:rPr>
  </w:style>
  <w:style w:type="paragraph" w:customStyle="1" w:styleId="HO">
    <w:name w:val="HO"/>
    <w:basedOn w:val="a"/>
    <w:rsid w:val="00B1430C"/>
    <w:pPr>
      <w:overflowPunct w:val="0"/>
      <w:autoSpaceDE w:val="0"/>
      <w:autoSpaceDN w:val="0"/>
      <w:adjustRightInd w:val="0"/>
      <w:jc w:val="right"/>
      <w:textAlignment w:val="baseline"/>
    </w:pPr>
    <w:rPr>
      <w:b/>
      <w:color w:val="000000"/>
      <w:lang w:eastAsia="en-GB"/>
    </w:rPr>
  </w:style>
  <w:style w:type="paragraph" w:styleId="af7">
    <w:name w:val="Normal (Web)"/>
    <w:basedOn w:val="a"/>
    <w:uiPriority w:val="99"/>
    <w:unhideWhenUsed/>
    <w:rsid w:val="00B14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B1430C"/>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B14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B14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14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1430C"/>
    <w:pPr>
      <w:overflowPunct w:val="0"/>
      <w:autoSpaceDE w:val="0"/>
      <w:autoSpaceDN w:val="0"/>
      <w:adjustRightInd w:val="0"/>
      <w:textAlignment w:val="baseline"/>
    </w:pPr>
    <w:rPr>
      <w:b/>
      <w:color w:val="000000"/>
      <w:lang w:eastAsia="en-GB"/>
    </w:rPr>
  </w:style>
  <w:style w:type="character" w:customStyle="1" w:styleId="NOZchn">
    <w:name w:val="NO Zchn"/>
    <w:rsid w:val="00B1430C"/>
    <w:rPr>
      <w:rFonts w:ascii="Times New Roman" w:hAnsi="Times New Roman"/>
      <w:lang w:val="en-GB" w:eastAsia="en-US"/>
    </w:rPr>
  </w:style>
  <w:style w:type="paragraph" w:styleId="af8">
    <w:name w:val="Block Text"/>
    <w:basedOn w:val="a"/>
    <w:rsid w:val="00B14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B1430C"/>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B1430C"/>
    <w:rPr>
      <w:rFonts w:ascii="Times New Roman" w:hAnsi="Times New Roman"/>
      <w:lang w:val="en-GB" w:eastAsia="en-GB"/>
    </w:rPr>
  </w:style>
  <w:style w:type="paragraph" w:styleId="25">
    <w:name w:val="Body Text 2"/>
    <w:basedOn w:val="a"/>
    <w:link w:val="26"/>
    <w:rsid w:val="00B1430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B1430C"/>
    <w:rPr>
      <w:rFonts w:ascii="Times New Roman" w:hAnsi="Times New Roman"/>
      <w:lang w:val="en-GB" w:eastAsia="en-GB"/>
    </w:rPr>
  </w:style>
  <w:style w:type="paragraph" w:styleId="34">
    <w:name w:val="Body Text 3"/>
    <w:basedOn w:val="a"/>
    <w:link w:val="35"/>
    <w:rsid w:val="00B1430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B1430C"/>
    <w:rPr>
      <w:rFonts w:ascii="Times New Roman" w:hAnsi="Times New Roman"/>
      <w:sz w:val="16"/>
      <w:szCs w:val="16"/>
      <w:lang w:val="en-GB" w:eastAsia="en-GB"/>
    </w:rPr>
  </w:style>
  <w:style w:type="paragraph" w:styleId="afb">
    <w:name w:val="Body Text First Indent"/>
    <w:basedOn w:val="af9"/>
    <w:link w:val="afc"/>
    <w:rsid w:val="00B1430C"/>
    <w:pPr>
      <w:spacing w:after="180"/>
      <w:ind w:firstLine="360"/>
    </w:pPr>
  </w:style>
  <w:style w:type="character" w:customStyle="1" w:styleId="afc">
    <w:name w:val="正文文本首行缩进 字符"/>
    <w:basedOn w:val="afa"/>
    <w:link w:val="afb"/>
    <w:rsid w:val="00B1430C"/>
    <w:rPr>
      <w:rFonts w:ascii="Times New Roman" w:hAnsi="Times New Roman"/>
      <w:lang w:val="en-GB" w:eastAsia="en-GB"/>
    </w:rPr>
  </w:style>
  <w:style w:type="paragraph" w:styleId="afd">
    <w:name w:val="Body Text Indent"/>
    <w:basedOn w:val="a"/>
    <w:link w:val="afe"/>
    <w:rsid w:val="00B1430C"/>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B1430C"/>
    <w:rPr>
      <w:rFonts w:ascii="Times New Roman" w:hAnsi="Times New Roman"/>
      <w:lang w:val="en-GB" w:eastAsia="en-GB"/>
    </w:rPr>
  </w:style>
  <w:style w:type="paragraph" w:styleId="27">
    <w:name w:val="Body Text First Indent 2"/>
    <w:basedOn w:val="afd"/>
    <w:link w:val="28"/>
    <w:rsid w:val="00B1430C"/>
    <w:pPr>
      <w:spacing w:after="180"/>
      <w:ind w:left="360" w:firstLine="360"/>
    </w:pPr>
  </w:style>
  <w:style w:type="character" w:customStyle="1" w:styleId="28">
    <w:name w:val="正文文本首行缩进 2 字符"/>
    <w:basedOn w:val="afe"/>
    <w:link w:val="27"/>
    <w:rsid w:val="00B1430C"/>
    <w:rPr>
      <w:rFonts w:ascii="Times New Roman" w:hAnsi="Times New Roman"/>
      <w:lang w:val="en-GB" w:eastAsia="en-GB"/>
    </w:rPr>
  </w:style>
  <w:style w:type="paragraph" w:styleId="29">
    <w:name w:val="Body Text Indent 2"/>
    <w:basedOn w:val="a"/>
    <w:link w:val="2a"/>
    <w:rsid w:val="00B1430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B1430C"/>
    <w:rPr>
      <w:rFonts w:ascii="Times New Roman" w:hAnsi="Times New Roman"/>
      <w:lang w:val="en-GB" w:eastAsia="en-GB"/>
    </w:rPr>
  </w:style>
  <w:style w:type="paragraph" w:styleId="36">
    <w:name w:val="Body Text Indent 3"/>
    <w:basedOn w:val="a"/>
    <w:link w:val="37"/>
    <w:rsid w:val="00B1430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B1430C"/>
    <w:rPr>
      <w:rFonts w:ascii="Times New Roman" w:hAnsi="Times New Roman"/>
      <w:sz w:val="16"/>
      <w:szCs w:val="16"/>
      <w:lang w:val="en-GB" w:eastAsia="en-GB"/>
    </w:rPr>
  </w:style>
  <w:style w:type="paragraph" w:styleId="aff">
    <w:name w:val="Closing"/>
    <w:basedOn w:val="a"/>
    <w:link w:val="aff0"/>
    <w:rsid w:val="00B1430C"/>
    <w:pPr>
      <w:overflowPunct w:val="0"/>
      <w:autoSpaceDE w:val="0"/>
      <w:autoSpaceDN w:val="0"/>
      <w:adjustRightInd w:val="0"/>
      <w:spacing w:after="0"/>
      <w:ind w:left="4252"/>
      <w:textAlignment w:val="baseline"/>
    </w:pPr>
    <w:rPr>
      <w:lang w:eastAsia="en-GB"/>
    </w:rPr>
  </w:style>
  <w:style w:type="character" w:customStyle="1" w:styleId="aff0">
    <w:name w:val="结束语 字符"/>
    <w:basedOn w:val="a0"/>
    <w:link w:val="aff"/>
    <w:rsid w:val="00B1430C"/>
    <w:rPr>
      <w:rFonts w:ascii="Times New Roman" w:hAnsi="Times New Roman"/>
      <w:lang w:val="en-GB" w:eastAsia="en-GB"/>
    </w:rPr>
  </w:style>
  <w:style w:type="paragraph" w:styleId="aff1">
    <w:name w:val="Date"/>
    <w:basedOn w:val="a"/>
    <w:next w:val="a"/>
    <w:link w:val="aff2"/>
    <w:rsid w:val="00B1430C"/>
    <w:pPr>
      <w:overflowPunct w:val="0"/>
      <w:autoSpaceDE w:val="0"/>
      <w:autoSpaceDN w:val="0"/>
      <w:adjustRightInd w:val="0"/>
      <w:textAlignment w:val="baseline"/>
    </w:pPr>
    <w:rPr>
      <w:lang w:eastAsia="en-GB"/>
    </w:rPr>
  </w:style>
  <w:style w:type="character" w:customStyle="1" w:styleId="aff2">
    <w:name w:val="日期 字符"/>
    <w:basedOn w:val="a0"/>
    <w:link w:val="aff1"/>
    <w:rsid w:val="00B1430C"/>
    <w:rPr>
      <w:rFonts w:ascii="Times New Roman" w:hAnsi="Times New Roman"/>
      <w:lang w:val="en-GB" w:eastAsia="en-GB"/>
    </w:rPr>
  </w:style>
  <w:style w:type="paragraph" w:styleId="aff3">
    <w:name w:val="E-mail Signature"/>
    <w:basedOn w:val="a"/>
    <w:link w:val="aff4"/>
    <w:rsid w:val="00B1430C"/>
    <w:pPr>
      <w:overflowPunct w:val="0"/>
      <w:autoSpaceDE w:val="0"/>
      <w:autoSpaceDN w:val="0"/>
      <w:adjustRightInd w:val="0"/>
      <w:spacing w:after="0"/>
      <w:textAlignment w:val="baseline"/>
    </w:pPr>
    <w:rPr>
      <w:lang w:eastAsia="en-GB"/>
    </w:rPr>
  </w:style>
  <w:style w:type="character" w:customStyle="1" w:styleId="aff4">
    <w:name w:val="电子邮件签名 字符"/>
    <w:basedOn w:val="a0"/>
    <w:link w:val="aff3"/>
    <w:rsid w:val="00B1430C"/>
    <w:rPr>
      <w:rFonts w:ascii="Times New Roman" w:hAnsi="Times New Roman"/>
      <w:lang w:val="en-GB" w:eastAsia="en-GB"/>
    </w:rPr>
  </w:style>
  <w:style w:type="paragraph" w:styleId="aff5">
    <w:name w:val="endnote text"/>
    <w:basedOn w:val="a"/>
    <w:link w:val="aff6"/>
    <w:rsid w:val="00B1430C"/>
    <w:pPr>
      <w:overflowPunct w:val="0"/>
      <w:autoSpaceDE w:val="0"/>
      <w:autoSpaceDN w:val="0"/>
      <w:adjustRightInd w:val="0"/>
      <w:spacing w:after="0"/>
      <w:textAlignment w:val="baseline"/>
    </w:pPr>
    <w:rPr>
      <w:lang w:eastAsia="en-GB"/>
    </w:rPr>
  </w:style>
  <w:style w:type="character" w:customStyle="1" w:styleId="aff6">
    <w:name w:val="尾注文本 字符"/>
    <w:basedOn w:val="a0"/>
    <w:link w:val="aff5"/>
    <w:rsid w:val="00B1430C"/>
    <w:rPr>
      <w:rFonts w:ascii="Times New Roman" w:hAnsi="Times New Roman"/>
      <w:lang w:val="en-GB" w:eastAsia="en-GB"/>
    </w:rPr>
  </w:style>
  <w:style w:type="paragraph" w:styleId="aff7">
    <w:name w:val="envelope address"/>
    <w:basedOn w:val="a"/>
    <w:rsid w:val="00B14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B14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1430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1430C"/>
    <w:rPr>
      <w:rFonts w:ascii="Times New Roman" w:hAnsi="Times New Roman"/>
      <w:i/>
      <w:iCs/>
      <w:lang w:val="en-GB" w:eastAsia="en-GB"/>
    </w:rPr>
  </w:style>
  <w:style w:type="paragraph" w:styleId="HTML1">
    <w:name w:val="HTML Preformatted"/>
    <w:basedOn w:val="a"/>
    <w:link w:val="HTML2"/>
    <w:rsid w:val="00B1430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1430C"/>
    <w:rPr>
      <w:rFonts w:ascii="Consolas" w:hAnsi="Consolas"/>
      <w:lang w:val="en-GB" w:eastAsia="en-GB"/>
    </w:rPr>
  </w:style>
  <w:style w:type="paragraph" w:styleId="38">
    <w:name w:val="index 3"/>
    <w:basedOn w:val="a"/>
    <w:next w:val="a"/>
    <w:rsid w:val="00B1430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1430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1430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B1430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B1430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B1430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1430C"/>
    <w:pPr>
      <w:overflowPunct w:val="0"/>
      <w:autoSpaceDE w:val="0"/>
      <w:autoSpaceDN w:val="0"/>
      <w:adjustRightInd w:val="0"/>
      <w:spacing w:after="0"/>
      <w:ind w:left="1800" w:hanging="200"/>
      <w:textAlignment w:val="baseline"/>
    </w:pPr>
    <w:rPr>
      <w:lang w:eastAsia="en-GB"/>
    </w:rPr>
  </w:style>
  <w:style w:type="paragraph" w:styleId="aff9">
    <w:name w:val="index heading"/>
    <w:basedOn w:val="a"/>
    <w:next w:val="11"/>
    <w:rsid w:val="00B14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14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b">
    <w:name w:val="明显引用 字符"/>
    <w:basedOn w:val="a0"/>
    <w:link w:val="affa"/>
    <w:uiPriority w:val="30"/>
    <w:rsid w:val="00B1430C"/>
    <w:rPr>
      <w:rFonts w:ascii="Times New Roman" w:hAnsi="Times New Roman"/>
      <w:i/>
      <w:iCs/>
      <w:color w:val="4F81BD" w:themeColor="accent1"/>
      <w:lang w:val="en-GB" w:eastAsia="en-GB"/>
    </w:rPr>
  </w:style>
  <w:style w:type="paragraph" w:styleId="affc">
    <w:name w:val="List Continue"/>
    <w:basedOn w:val="a"/>
    <w:rsid w:val="00B1430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B1430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B1430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1430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1430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1430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B1430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B1430C"/>
    <w:pPr>
      <w:numPr>
        <w:numId w:val="10"/>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B1430C"/>
    <w:pPr>
      <w:overflowPunct w:val="0"/>
      <w:autoSpaceDE w:val="0"/>
      <w:autoSpaceDN w:val="0"/>
      <w:adjustRightInd w:val="0"/>
      <w:ind w:left="720"/>
      <w:contextualSpacing/>
      <w:textAlignment w:val="baseline"/>
    </w:pPr>
    <w:rPr>
      <w:lang w:eastAsia="en-GB"/>
    </w:rPr>
  </w:style>
  <w:style w:type="paragraph" w:styleId="affe">
    <w:name w:val="macro"/>
    <w:link w:val="afff"/>
    <w:rsid w:val="00B14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1430C"/>
    <w:rPr>
      <w:rFonts w:ascii="Consolas" w:hAnsi="Consolas"/>
      <w:lang w:val="en-GB" w:eastAsia="en-US"/>
    </w:rPr>
  </w:style>
  <w:style w:type="paragraph" w:styleId="afff0">
    <w:name w:val="Message Header"/>
    <w:basedOn w:val="a"/>
    <w:link w:val="afff1"/>
    <w:rsid w:val="00B14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1430C"/>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B1430C"/>
    <w:rPr>
      <w:rFonts w:ascii="Times New Roman" w:hAnsi="Times New Roman"/>
      <w:lang w:val="en-GB" w:eastAsia="en-US"/>
    </w:rPr>
  </w:style>
  <w:style w:type="paragraph" w:styleId="afff3">
    <w:name w:val="Normal Indent"/>
    <w:basedOn w:val="a"/>
    <w:rsid w:val="00B1430C"/>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B1430C"/>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B1430C"/>
    <w:rPr>
      <w:rFonts w:ascii="Times New Roman" w:hAnsi="Times New Roman"/>
      <w:lang w:val="en-GB" w:eastAsia="en-GB"/>
    </w:rPr>
  </w:style>
  <w:style w:type="paragraph" w:styleId="afff6">
    <w:name w:val="Plain Text"/>
    <w:basedOn w:val="a"/>
    <w:link w:val="afff7"/>
    <w:rsid w:val="00B14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B1430C"/>
    <w:rPr>
      <w:rFonts w:ascii="Consolas" w:hAnsi="Consolas"/>
      <w:sz w:val="21"/>
      <w:szCs w:val="21"/>
      <w:lang w:val="en-GB" w:eastAsia="en-GB"/>
    </w:rPr>
  </w:style>
  <w:style w:type="paragraph" w:styleId="afff8">
    <w:name w:val="Quote"/>
    <w:basedOn w:val="a"/>
    <w:next w:val="a"/>
    <w:link w:val="afff9"/>
    <w:uiPriority w:val="29"/>
    <w:qFormat/>
    <w:rsid w:val="00B14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B1430C"/>
    <w:rPr>
      <w:rFonts w:ascii="Times New Roman" w:hAnsi="Times New Roman"/>
      <w:i/>
      <w:iCs/>
      <w:color w:val="404040" w:themeColor="text1" w:themeTint="BF"/>
      <w:lang w:val="en-GB" w:eastAsia="en-GB"/>
    </w:rPr>
  </w:style>
  <w:style w:type="paragraph" w:styleId="afffa">
    <w:name w:val="Salutation"/>
    <w:basedOn w:val="a"/>
    <w:next w:val="a"/>
    <w:link w:val="afffb"/>
    <w:rsid w:val="00B1430C"/>
    <w:pPr>
      <w:overflowPunct w:val="0"/>
      <w:autoSpaceDE w:val="0"/>
      <w:autoSpaceDN w:val="0"/>
      <w:adjustRightInd w:val="0"/>
      <w:textAlignment w:val="baseline"/>
    </w:pPr>
    <w:rPr>
      <w:lang w:eastAsia="en-GB"/>
    </w:rPr>
  </w:style>
  <w:style w:type="character" w:customStyle="1" w:styleId="afffb">
    <w:name w:val="称呼 字符"/>
    <w:basedOn w:val="a0"/>
    <w:link w:val="afffa"/>
    <w:rsid w:val="00B1430C"/>
    <w:rPr>
      <w:rFonts w:ascii="Times New Roman" w:hAnsi="Times New Roman"/>
      <w:lang w:val="en-GB" w:eastAsia="en-GB"/>
    </w:rPr>
  </w:style>
  <w:style w:type="paragraph" w:styleId="afffc">
    <w:name w:val="Signature"/>
    <w:basedOn w:val="a"/>
    <w:link w:val="afffd"/>
    <w:rsid w:val="00B1430C"/>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B1430C"/>
    <w:rPr>
      <w:rFonts w:ascii="Times New Roman" w:hAnsi="Times New Roman"/>
      <w:lang w:val="en-GB" w:eastAsia="en-GB"/>
    </w:rPr>
  </w:style>
  <w:style w:type="paragraph" w:styleId="afffe">
    <w:name w:val="Subtitle"/>
    <w:basedOn w:val="a"/>
    <w:next w:val="a"/>
    <w:link w:val="affff"/>
    <w:qFormat/>
    <w:rsid w:val="00B14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B1430C"/>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B1430C"/>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B1430C"/>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B14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B1430C"/>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B14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5A368F"/>
    <w:rPr>
      <w:rFonts w:ascii="Arial" w:hAnsi="Arial"/>
      <w:lang w:val="en-GB" w:eastAsia="en-US"/>
    </w:rPr>
  </w:style>
  <w:style w:type="paragraph" w:styleId="affff5">
    <w:name w:val="Revision"/>
    <w:hidden/>
    <w:uiPriority w:val="99"/>
    <w:semiHidden/>
    <w:rsid w:val="001942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90A18-FD88-40C5-8FD8-530981DBC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1285</Words>
  <Characters>7331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Alessio Casati (Nokia)</dc:creator>
  <cp:keywords/>
  <cp:lastModifiedBy>Huawei-zfq04</cp:lastModifiedBy>
  <cp:revision>3</cp:revision>
  <dcterms:created xsi:type="dcterms:W3CDTF">2025-08-29T07:48:00Z</dcterms:created>
  <dcterms:modified xsi:type="dcterms:W3CDTF">2025-08-29T07:52:00Z</dcterms:modified>
</cp:coreProperties>
</file>